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F169" w14:textId="77777777" w:rsidR="003949F7" w:rsidRPr="004A298E" w:rsidRDefault="003949F7" w:rsidP="003949F7">
      <w:pPr>
        <w:jc w:val="center"/>
        <w:rPr>
          <w:rFonts w:cstheme="minorHAnsi"/>
          <w:b/>
          <w:sz w:val="36"/>
          <w:szCs w:val="36"/>
          <w:lang w:val="en-US"/>
        </w:rPr>
      </w:pPr>
      <w:r>
        <w:rPr>
          <w:rFonts w:cstheme="minorHAnsi"/>
          <w:b/>
          <w:sz w:val="36"/>
          <w:szCs w:val="36"/>
          <w:lang w:val="en-US"/>
        </w:rPr>
        <w:t>IDEA</w:t>
      </w:r>
    </w:p>
    <w:p w14:paraId="47C11A24" w14:textId="77777777" w:rsidR="003949F7" w:rsidRPr="004A298E" w:rsidRDefault="003949F7" w:rsidP="003949F7">
      <w:pPr>
        <w:jc w:val="center"/>
        <w:rPr>
          <w:rFonts w:cstheme="minorHAnsi"/>
          <w:b/>
          <w:sz w:val="36"/>
          <w:szCs w:val="36"/>
          <w:lang w:val="en-US"/>
        </w:rPr>
      </w:pPr>
      <w:r>
        <w:rPr>
          <w:rFonts w:cstheme="minorHAnsi"/>
          <w:b/>
          <w:sz w:val="36"/>
          <w:szCs w:val="36"/>
          <w:lang w:val="en-US"/>
        </w:rPr>
        <w:t>(</w:t>
      </w:r>
      <w:r w:rsidRPr="00887DF9">
        <w:rPr>
          <w:rFonts w:cstheme="minorHAnsi"/>
          <w:b/>
          <w:sz w:val="36"/>
          <w:szCs w:val="36"/>
          <w:lang w:val="en-GB"/>
        </w:rPr>
        <w:t>Increasing Digital Environment Abilities</w:t>
      </w:r>
      <w:r>
        <w:rPr>
          <w:rFonts w:cstheme="minorHAnsi"/>
          <w:b/>
          <w:sz w:val="36"/>
          <w:szCs w:val="36"/>
          <w:lang w:val="en-GB"/>
        </w:rPr>
        <w:t>)</w:t>
      </w:r>
      <w:r w:rsidRPr="00887DF9">
        <w:rPr>
          <w:rFonts w:cstheme="minorHAnsi"/>
          <w:b/>
          <w:sz w:val="36"/>
          <w:szCs w:val="36"/>
          <w:lang w:val="en-GB"/>
        </w:rPr>
        <w:t xml:space="preserve">  </w:t>
      </w:r>
    </w:p>
    <w:p w14:paraId="5614BE7A" w14:textId="77777777" w:rsidR="003949F7" w:rsidRPr="004A298E" w:rsidRDefault="003949F7" w:rsidP="003949F7">
      <w:pPr>
        <w:jc w:val="center"/>
        <w:rPr>
          <w:rFonts w:cstheme="minorHAnsi"/>
          <w:b/>
          <w:sz w:val="36"/>
          <w:szCs w:val="36"/>
          <w:lang w:val="en-US"/>
        </w:rPr>
      </w:pPr>
    </w:p>
    <w:p w14:paraId="74DC41A2" w14:textId="77777777" w:rsidR="003949F7" w:rsidRPr="00FA4AD2" w:rsidRDefault="003949F7" w:rsidP="003949F7">
      <w:pPr>
        <w:jc w:val="center"/>
        <w:rPr>
          <w:rFonts w:cstheme="minorHAnsi"/>
          <w:b/>
          <w:sz w:val="36"/>
          <w:szCs w:val="36"/>
        </w:rPr>
      </w:pPr>
      <w:r w:rsidRPr="00887DF9">
        <w:rPr>
          <w:rFonts w:cstheme="minorHAnsi"/>
          <w:b/>
          <w:sz w:val="36"/>
          <w:szCs w:val="36"/>
        </w:rPr>
        <w:t>Βελτίωση</w:t>
      </w:r>
      <w:r w:rsidRPr="00FA4AD2">
        <w:rPr>
          <w:rFonts w:cstheme="minorHAnsi"/>
          <w:b/>
          <w:sz w:val="36"/>
          <w:szCs w:val="36"/>
        </w:rPr>
        <w:t xml:space="preserve"> </w:t>
      </w:r>
      <w:r w:rsidRPr="00887DF9">
        <w:rPr>
          <w:rFonts w:cstheme="minorHAnsi"/>
          <w:b/>
          <w:sz w:val="36"/>
          <w:szCs w:val="36"/>
        </w:rPr>
        <w:t>Ψηφιακών</w:t>
      </w:r>
      <w:r w:rsidRPr="00FA4AD2">
        <w:rPr>
          <w:rFonts w:cstheme="minorHAnsi"/>
          <w:b/>
          <w:sz w:val="36"/>
          <w:szCs w:val="36"/>
        </w:rPr>
        <w:t xml:space="preserve"> </w:t>
      </w:r>
      <w:r w:rsidRPr="00887DF9">
        <w:rPr>
          <w:rFonts w:cstheme="minorHAnsi"/>
          <w:b/>
          <w:sz w:val="36"/>
          <w:szCs w:val="36"/>
        </w:rPr>
        <w:t>Ικανοτήτων</w:t>
      </w:r>
    </w:p>
    <w:p w14:paraId="40CED299" w14:textId="77777777" w:rsidR="003949F7" w:rsidRPr="004A298E" w:rsidRDefault="003949F7" w:rsidP="003949F7">
      <w:pPr>
        <w:jc w:val="center"/>
        <w:rPr>
          <w:rFonts w:cstheme="minorHAnsi"/>
          <w:b/>
          <w:sz w:val="36"/>
          <w:szCs w:val="36"/>
        </w:rPr>
      </w:pPr>
    </w:p>
    <w:p w14:paraId="5971FD0A" w14:textId="77777777" w:rsidR="003949F7" w:rsidRPr="004A298E" w:rsidRDefault="003949F7" w:rsidP="003949F7">
      <w:pPr>
        <w:jc w:val="center"/>
        <w:rPr>
          <w:rFonts w:cstheme="minorHAnsi"/>
          <w:b/>
          <w:sz w:val="36"/>
          <w:szCs w:val="36"/>
        </w:rPr>
      </w:pPr>
    </w:p>
    <w:p w14:paraId="05055116" w14:textId="77777777" w:rsidR="003949F7" w:rsidRDefault="003949F7" w:rsidP="003949F7">
      <w:pPr>
        <w:jc w:val="center"/>
      </w:pPr>
      <w:r>
        <w:rPr>
          <w:noProof/>
          <w:lang w:eastAsia="el-GR"/>
        </w:rPr>
        <w:drawing>
          <wp:inline distT="0" distB="0" distL="0" distR="0" wp14:anchorId="2504342F" wp14:editId="2D52B057">
            <wp:extent cx="4389700" cy="3654425"/>
            <wp:effectExtent l="0" t="0" r="0" b="3175"/>
            <wp:doc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pic:cNvPicPr/>
                  </pic:nvPicPr>
                  <pic:blipFill>
                    <a:blip r:embed="rId8">
                      <a:extLst>
                        <a:ext uri="{28A0092B-C50C-407E-A947-70E740481C1C}">
                          <a14:useLocalDpi xmlns:a14="http://schemas.microsoft.com/office/drawing/2010/main" val="0"/>
                        </a:ext>
                      </a:extLst>
                    </a:blip>
                    <a:stretch>
                      <a:fillRect/>
                    </a:stretch>
                  </pic:blipFill>
                  <pic:spPr>
                    <a:xfrm>
                      <a:off x="0" y="0"/>
                      <a:ext cx="4392290" cy="3656581"/>
                    </a:xfrm>
                    <a:prstGeom prst="rect">
                      <a:avLst/>
                    </a:prstGeom>
                  </pic:spPr>
                </pic:pic>
              </a:graphicData>
            </a:graphic>
          </wp:inline>
        </w:drawing>
      </w:r>
    </w:p>
    <w:p w14:paraId="38047469" w14:textId="77777777" w:rsidR="003949F7" w:rsidRDefault="003949F7" w:rsidP="003949F7">
      <w:pPr>
        <w:jc w:val="center"/>
      </w:pPr>
    </w:p>
    <w:p w14:paraId="1DF2BB8F" w14:textId="77777777" w:rsidR="003949F7" w:rsidRPr="000A20BE" w:rsidRDefault="003949F7" w:rsidP="003949F7">
      <w:pPr>
        <w:rPr>
          <w:b/>
          <w:sz w:val="36"/>
          <w:szCs w:val="36"/>
        </w:rPr>
      </w:pPr>
      <w:r w:rsidRPr="000A20BE">
        <w:rPr>
          <w:b/>
          <w:sz w:val="36"/>
          <w:szCs w:val="36"/>
        </w:rPr>
        <w:t>Πακέτο Εργασίας</w:t>
      </w:r>
      <w:r>
        <w:rPr>
          <w:b/>
          <w:sz w:val="36"/>
          <w:szCs w:val="36"/>
        </w:rPr>
        <w:t xml:space="preserve">: </w:t>
      </w:r>
      <w:r w:rsidRPr="000A20BE">
        <w:rPr>
          <w:b/>
          <w:sz w:val="36"/>
          <w:szCs w:val="36"/>
        </w:rPr>
        <w:t xml:space="preserve"> </w:t>
      </w:r>
      <w:r>
        <w:rPr>
          <w:b/>
          <w:sz w:val="36"/>
          <w:szCs w:val="36"/>
        </w:rPr>
        <w:t xml:space="preserve">2.2 </w:t>
      </w:r>
      <w:r w:rsidRPr="00101021">
        <w:rPr>
          <w:b/>
          <w:sz w:val="36"/>
          <w:szCs w:val="36"/>
        </w:rPr>
        <w:t xml:space="preserve"> </w:t>
      </w:r>
    </w:p>
    <w:p w14:paraId="04122782" w14:textId="1F6B1601" w:rsidR="003949F7" w:rsidRPr="0042356A" w:rsidRDefault="003949F7" w:rsidP="003949F7">
      <w:pPr>
        <w:rPr>
          <w:b/>
          <w:sz w:val="36"/>
          <w:szCs w:val="36"/>
        </w:rPr>
      </w:pPr>
      <w:r w:rsidRPr="0042356A">
        <w:rPr>
          <w:b/>
          <w:sz w:val="36"/>
          <w:szCs w:val="36"/>
        </w:rPr>
        <w:t>Ομιλία προς καταναλωτές:</w:t>
      </w:r>
      <w:r w:rsidR="001E20C7">
        <w:rPr>
          <w:b/>
          <w:sz w:val="36"/>
          <w:szCs w:val="36"/>
        </w:rPr>
        <w:t xml:space="preserve"> Δ</w:t>
      </w:r>
      <w:r>
        <w:rPr>
          <w:b/>
          <w:sz w:val="36"/>
          <w:szCs w:val="36"/>
        </w:rPr>
        <w:t xml:space="preserve">ιαδικτυακές παγίδες </w:t>
      </w:r>
    </w:p>
    <w:p w14:paraId="47824F70" w14:textId="77777777" w:rsidR="003949F7" w:rsidRDefault="003949F7" w:rsidP="003949F7">
      <w:pPr>
        <w:rPr>
          <w:b/>
        </w:rPr>
      </w:pPr>
    </w:p>
    <w:p w14:paraId="6D2E51C7" w14:textId="0C6DE4CB" w:rsidR="003949F7" w:rsidRPr="000A20BE" w:rsidRDefault="003949F7" w:rsidP="003949F7">
      <w:pPr>
        <w:rPr>
          <w:b/>
          <w:sz w:val="36"/>
          <w:szCs w:val="36"/>
        </w:rPr>
      </w:pPr>
      <w:r w:rsidRPr="000A20BE">
        <w:rPr>
          <w:b/>
          <w:sz w:val="36"/>
          <w:szCs w:val="36"/>
        </w:rPr>
        <w:t>Θεσσαλονίκη</w:t>
      </w:r>
      <w:r w:rsidR="00535396">
        <w:rPr>
          <w:b/>
          <w:sz w:val="36"/>
          <w:szCs w:val="36"/>
          <w:lang w:val="en-US"/>
        </w:rPr>
        <w:t xml:space="preserve">, </w:t>
      </w:r>
      <w:r w:rsidRPr="000A20BE">
        <w:rPr>
          <w:b/>
          <w:sz w:val="36"/>
          <w:szCs w:val="36"/>
        </w:rPr>
        <w:t>2025</w:t>
      </w:r>
      <w:r w:rsidR="00535396">
        <w:rPr>
          <w:b/>
          <w:sz w:val="36"/>
          <w:szCs w:val="36"/>
          <w:lang w:val="en-US"/>
        </w:rPr>
        <w:t xml:space="preserve"> - 2026</w:t>
      </w:r>
      <w:r w:rsidRPr="000A20BE">
        <w:rPr>
          <w:b/>
          <w:sz w:val="36"/>
          <w:szCs w:val="36"/>
        </w:rPr>
        <w:t xml:space="preserve"> </w:t>
      </w:r>
    </w:p>
    <w:p w14:paraId="7A108C47" w14:textId="2428B9ED" w:rsidR="00371E57" w:rsidRDefault="00371E57"/>
    <w:p w14:paraId="33F9A5DB" w14:textId="77777777" w:rsidR="003949F7" w:rsidRDefault="003949F7"/>
    <w:bookmarkStart w:id="0" w:name="_Hlk204171016" w:displacedByCustomXml="next"/>
    <w:sdt>
      <w:sdtPr>
        <w:rPr>
          <w:rFonts w:asciiTheme="minorHAnsi" w:eastAsiaTheme="minorHAnsi" w:hAnsiTheme="minorHAnsi" w:cstheme="minorBidi"/>
          <w:color w:val="auto"/>
          <w:kern w:val="2"/>
          <w:sz w:val="24"/>
          <w:szCs w:val="24"/>
          <w:lang w:eastAsia="en-US"/>
          <w14:ligatures w14:val="standardContextual"/>
        </w:rPr>
        <w:id w:val="-2114741620"/>
        <w:docPartObj>
          <w:docPartGallery w:val="Table of Contents"/>
          <w:docPartUnique/>
        </w:docPartObj>
      </w:sdtPr>
      <w:sdtEndPr>
        <w:rPr>
          <w:b/>
          <w:bCs/>
        </w:rPr>
      </w:sdtEndPr>
      <w:sdtContent>
        <w:p w14:paraId="0134F4B8" w14:textId="6203A5BB" w:rsidR="009876BF" w:rsidRDefault="009876BF">
          <w:pPr>
            <w:pStyle w:val="ac"/>
          </w:pPr>
          <w:r>
            <w:t>Περιεχόμενα</w:t>
          </w:r>
        </w:p>
        <w:p w14:paraId="32B708EF" w14:textId="77777777" w:rsidR="00640CD0" w:rsidRDefault="009876BF">
          <w:pPr>
            <w:pStyle w:val="20"/>
            <w:tabs>
              <w:tab w:val="right" w:leader="dot" w:pos="8296"/>
            </w:tabs>
            <w:rPr>
              <w:rFonts w:eastAsiaTheme="minorEastAsia"/>
              <w:noProof/>
              <w:kern w:val="0"/>
              <w:sz w:val="22"/>
              <w:szCs w:val="22"/>
              <w:lang w:eastAsia="el-GR"/>
              <w14:ligatures w14:val="none"/>
            </w:rPr>
          </w:pPr>
          <w:r>
            <w:fldChar w:fldCharType="begin"/>
          </w:r>
          <w:r>
            <w:instrText xml:space="preserve"> TOC \o "1-3" \h \z \u </w:instrText>
          </w:r>
          <w:r>
            <w:fldChar w:fldCharType="separate"/>
          </w:r>
          <w:hyperlink w:anchor="_Toc216345163" w:history="1">
            <w:r w:rsidR="00640CD0" w:rsidRPr="002B0FB6">
              <w:rPr>
                <w:rStyle w:val="-"/>
                <w:rFonts w:asciiTheme="majorHAnsi" w:eastAsiaTheme="majorEastAsia" w:hAnsiTheme="majorHAnsi" w:cstheme="majorBidi"/>
                <w:noProof/>
              </w:rPr>
              <w:t xml:space="preserve">Γενικές Πληροφορίες για το </w:t>
            </w:r>
            <w:r w:rsidR="00640CD0" w:rsidRPr="002B0FB6">
              <w:rPr>
                <w:rStyle w:val="-"/>
                <w:rFonts w:asciiTheme="majorHAnsi" w:eastAsiaTheme="majorEastAsia" w:hAnsiTheme="majorHAnsi" w:cstheme="majorBidi"/>
                <w:noProof/>
                <w:lang w:val="en-US"/>
              </w:rPr>
              <w:t>IDEA</w:t>
            </w:r>
            <w:r w:rsidR="00640CD0">
              <w:rPr>
                <w:noProof/>
                <w:webHidden/>
              </w:rPr>
              <w:tab/>
            </w:r>
            <w:r w:rsidR="00640CD0">
              <w:rPr>
                <w:noProof/>
                <w:webHidden/>
              </w:rPr>
              <w:fldChar w:fldCharType="begin"/>
            </w:r>
            <w:r w:rsidR="00640CD0">
              <w:rPr>
                <w:noProof/>
                <w:webHidden/>
              </w:rPr>
              <w:instrText xml:space="preserve"> PAGEREF _Toc216345163 \h </w:instrText>
            </w:r>
            <w:r w:rsidR="00640CD0">
              <w:rPr>
                <w:noProof/>
                <w:webHidden/>
              </w:rPr>
            </w:r>
            <w:r w:rsidR="00640CD0">
              <w:rPr>
                <w:noProof/>
                <w:webHidden/>
              </w:rPr>
              <w:fldChar w:fldCharType="separate"/>
            </w:r>
            <w:r w:rsidR="00640CD0">
              <w:rPr>
                <w:noProof/>
                <w:webHidden/>
              </w:rPr>
              <w:t>3</w:t>
            </w:r>
            <w:r w:rsidR="00640CD0">
              <w:rPr>
                <w:noProof/>
                <w:webHidden/>
              </w:rPr>
              <w:fldChar w:fldCharType="end"/>
            </w:r>
          </w:hyperlink>
        </w:p>
        <w:p w14:paraId="32DE83C1"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64" w:history="1">
            <w:r w:rsidRPr="002B0FB6">
              <w:rPr>
                <w:rStyle w:val="-"/>
                <w:rFonts w:asciiTheme="majorHAnsi" w:eastAsiaTheme="majorEastAsia" w:hAnsiTheme="majorHAnsi" w:cstheme="majorBidi"/>
                <w:noProof/>
              </w:rPr>
              <w:t>Κύριοι στόχοι του προγράμματος</w:t>
            </w:r>
            <w:r>
              <w:rPr>
                <w:noProof/>
                <w:webHidden/>
              </w:rPr>
              <w:tab/>
            </w:r>
            <w:r>
              <w:rPr>
                <w:noProof/>
                <w:webHidden/>
              </w:rPr>
              <w:fldChar w:fldCharType="begin"/>
            </w:r>
            <w:r>
              <w:rPr>
                <w:noProof/>
                <w:webHidden/>
              </w:rPr>
              <w:instrText xml:space="preserve"> PAGEREF _Toc216345164 \h </w:instrText>
            </w:r>
            <w:r>
              <w:rPr>
                <w:noProof/>
                <w:webHidden/>
              </w:rPr>
            </w:r>
            <w:r>
              <w:rPr>
                <w:noProof/>
                <w:webHidden/>
              </w:rPr>
              <w:fldChar w:fldCharType="separate"/>
            </w:r>
            <w:r>
              <w:rPr>
                <w:noProof/>
                <w:webHidden/>
              </w:rPr>
              <w:t>4</w:t>
            </w:r>
            <w:r>
              <w:rPr>
                <w:noProof/>
                <w:webHidden/>
              </w:rPr>
              <w:fldChar w:fldCharType="end"/>
            </w:r>
          </w:hyperlink>
        </w:p>
        <w:p w14:paraId="1D714F2B"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65" w:history="1">
            <w:r w:rsidRPr="002B0FB6">
              <w:rPr>
                <w:rStyle w:val="-"/>
                <w:rFonts w:asciiTheme="majorHAnsi" w:eastAsiaTheme="majorEastAsia" w:hAnsiTheme="majorHAnsi" w:cstheme="majorBidi"/>
                <w:noProof/>
              </w:rPr>
              <w:t>Αποτελέσματα του προγράμματος</w:t>
            </w:r>
            <w:r>
              <w:rPr>
                <w:noProof/>
                <w:webHidden/>
              </w:rPr>
              <w:tab/>
            </w:r>
            <w:r>
              <w:rPr>
                <w:noProof/>
                <w:webHidden/>
              </w:rPr>
              <w:fldChar w:fldCharType="begin"/>
            </w:r>
            <w:r>
              <w:rPr>
                <w:noProof/>
                <w:webHidden/>
              </w:rPr>
              <w:instrText xml:space="preserve"> PAGEREF _Toc216345165 \h </w:instrText>
            </w:r>
            <w:r>
              <w:rPr>
                <w:noProof/>
                <w:webHidden/>
              </w:rPr>
            </w:r>
            <w:r>
              <w:rPr>
                <w:noProof/>
                <w:webHidden/>
              </w:rPr>
              <w:fldChar w:fldCharType="separate"/>
            </w:r>
            <w:r>
              <w:rPr>
                <w:noProof/>
                <w:webHidden/>
              </w:rPr>
              <w:t>4</w:t>
            </w:r>
            <w:r>
              <w:rPr>
                <w:noProof/>
                <w:webHidden/>
              </w:rPr>
              <w:fldChar w:fldCharType="end"/>
            </w:r>
          </w:hyperlink>
        </w:p>
        <w:p w14:paraId="1EF6E61C"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66" w:history="1">
            <w:r w:rsidRPr="002B0FB6">
              <w:rPr>
                <w:rStyle w:val="-"/>
                <w:noProof/>
              </w:rPr>
              <w:t>Διαδικτυακές παγίδες</w:t>
            </w:r>
            <w:r>
              <w:rPr>
                <w:noProof/>
                <w:webHidden/>
              </w:rPr>
              <w:tab/>
            </w:r>
            <w:r>
              <w:rPr>
                <w:noProof/>
                <w:webHidden/>
              </w:rPr>
              <w:fldChar w:fldCharType="begin"/>
            </w:r>
            <w:r>
              <w:rPr>
                <w:noProof/>
                <w:webHidden/>
              </w:rPr>
              <w:instrText xml:space="preserve"> PAGEREF _Toc216345166 \h </w:instrText>
            </w:r>
            <w:r>
              <w:rPr>
                <w:noProof/>
                <w:webHidden/>
              </w:rPr>
            </w:r>
            <w:r>
              <w:rPr>
                <w:noProof/>
                <w:webHidden/>
              </w:rPr>
              <w:fldChar w:fldCharType="separate"/>
            </w:r>
            <w:r>
              <w:rPr>
                <w:noProof/>
                <w:webHidden/>
              </w:rPr>
              <w:t>5</w:t>
            </w:r>
            <w:r>
              <w:rPr>
                <w:noProof/>
                <w:webHidden/>
              </w:rPr>
              <w:fldChar w:fldCharType="end"/>
            </w:r>
          </w:hyperlink>
        </w:p>
        <w:p w14:paraId="00E69093" w14:textId="77777777" w:rsidR="00640CD0" w:rsidRDefault="00640CD0">
          <w:pPr>
            <w:pStyle w:val="30"/>
            <w:tabs>
              <w:tab w:val="right" w:leader="dot" w:pos="8296"/>
            </w:tabs>
            <w:rPr>
              <w:rFonts w:eastAsiaTheme="minorEastAsia"/>
              <w:noProof/>
              <w:kern w:val="0"/>
              <w:sz w:val="22"/>
              <w:szCs w:val="22"/>
              <w:lang w:eastAsia="el-GR"/>
              <w14:ligatures w14:val="none"/>
            </w:rPr>
          </w:pPr>
          <w:hyperlink w:anchor="_Toc216345167" w:history="1">
            <w:r w:rsidRPr="002B0FB6">
              <w:rPr>
                <w:rStyle w:val="-"/>
                <w:noProof/>
                <w:lang w:val="en-GB"/>
              </w:rPr>
              <w:t>Energizer</w:t>
            </w:r>
            <w:r>
              <w:rPr>
                <w:noProof/>
                <w:webHidden/>
              </w:rPr>
              <w:tab/>
            </w:r>
            <w:r>
              <w:rPr>
                <w:noProof/>
                <w:webHidden/>
              </w:rPr>
              <w:fldChar w:fldCharType="begin"/>
            </w:r>
            <w:r>
              <w:rPr>
                <w:noProof/>
                <w:webHidden/>
              </w:rPr>
              <w:instrText xml:space="preserve"> PAGEREF _Toc216345167 \h </w:instrText>
            </w:r>
            <w:r>
              <w:rPr>
                <w:noProof/>
                <w:webHidden/>
              </w:rPr>
            </w:r>
            <w:r>
              <w:rPr>
                <w:noProof/>
                <w:webHidden/>
              </w:rPr>
              <w:fldChar w:fldCharType="separate"/>
            </w:r>
            <w:r>
              <w:rPr>
                <w:noProof/>
                <w:webHidden/>
              </w:rPr>
              <w:t>5</w:t>
            </w:r>
            <w:r>
              <w:rPr>
                <w:noProof/>
                <w:webHidden/>
              </w:rPr>
              <w:fldChar w:fldCharType="end"/>
            </w:r>
          </w:hyperlink>
        </w:p>
        <w:p w14:paraId="2845070F" w14:textId="77777777" w:rsidR="00640CD0" w:rsidRDefault="00640CD0">
          <w:pPr>
            <w:pStyle w:val="30"/>
            <w:tabs>
              <w:tab w:val="right" w:leader="dot" w:pos="8296"/>
            </w:tabs>
            <w:rPr>
              <w:rFonts w:eastAsiaTheme="minorEastAsia"/>
              <w:noProof/>
              <w:kern w:val="0"/>
              <w:sz w:val="22"/>
              <w:szCs w:val="22"/>
              <w:lang w:eastAsia="el-GR"/>
              <w14:ligatures w14:val="none"/>
            </w:rPr>
          </w:pPr>
          <w:hyperlink w:anchor="_Toc216345168" w:history="1">
            <w:r w:rsidRPr="002B0FB6">
              <w:rPr>
                <w:rStyle w:val="-"/>
                <w:noProof/>
              </w:rPr>
              <w:t>Διαδικτυακές παγίδες - ορισμοί</w:t>
            </w:r>
            <w:r>
              <w:rPr>
                <w:noProof/>
                <w:webHidden/>
              </w:rPr>
              <w:tab/>
            </w:r>
            <w:r>
              <w:rPr>
                <w:noProof/>
                <w:webHidden/>
              </w:rPr>
              <w:fldChar w:fldCharType="begin"/>
            </w:r>
            <w:r>
              <w:rPr>
                <w:noProof/>
                <w:webHidden/>
              </w:rPr>
              <w:instrText xml:space="preserve"> PAGEREF _Toc216345168 \h </w:instrText>
            </w:r>
            <w:r>
              <w:rPr>
                <w:noProof/>
                <w:webHidden/>
              </w:rPr>
            </w:r>
            <w:r>
              <w:rPr>
                <w:noProof/>
                <w:webHidden/>
              </w:rPr>
              <w:fldChar w:fldCharType="separate"/>
            </w:r>
            <w:r>
              <w:rPr>
                <w:noProof/>
                <w:webHidden/>
              </w:rPr>
              <w:t>5</w:t>
            </w:r>
            <w:r>
              <w:rPr>
                <w:noProof/>
                <w:webHidden/>
              </w:rPr>
              <w:fldChar w:fldCharType="end"/>
            </w:r>
          </w:hyperlink>
        </w:p>
        <w:p w14:paraId="7B2C9201"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69" w:history="1">
            <w:r w:rsidRPr="002B0FB6">
              <w:rPr>
                <w:rStyle w:val="-"/>
                <w:noProof/>
              </w:rPr>
              <w:t>Ψηφιακό αποτύπωμα</w:t>
            </w:r>
            <w:r>
              <w:rPr>
                <w:noProof/>
                <w:webHidden/>
              </w:rPr>
              <w:tab/>
            </w:r>
            <w:r>
              <w:rPr>
                <w:noProof/>
                <w:webHidden/>
              </w:rPr>
              <w:fldChar w:fldCharType="begin"/>
            </w:r>
            <w:r>
              <w:rPr>
                <w:noProof/>
                <w:webHidden/>
              </w:rPr>
              <w:instrText xml:space="preserve"> PAGEREF _Toc216345169 \h </w:instrText>
            </w:r>
            <w:r>
              <w:rPr>
                <w:noProof/>
                <w:webHidden/>
              </w:rPr>
            </w:r>
            <w:r>
              <w:rPr>
                <w:noProof/>
                <w:webHidden/>
              </w:rPr>
              <w:fldChar w:fldCharType="separate"/>
            </w:r>
            <w:r>
              <w:rPr>
                <w:noProof/>
                <w:webHidden/>
              </w:rPr>
              <w:t>10</w:t>
            </w:r>
            <w:r>
              <w:rPr>
                <w:noProof/>
                <w:webHidden/>
              </w:rPr>
              <w:fldChar w:fldCharType="end"/>
            </w:r>
          </w:hyperlink>
        </w:p>
        <w:p w14:paraId="77EA279C"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70" w:history="1">
            <w:r w:rsidRPr="002B0FB6">
              <w:rPr>
                <w:rStyle w:val="-"/>
                <w:noProof/>
              </w:rPr>
              <w:t>Δραστηριότητες BEUC και ΚΕ.Π.ΚΑ.</w:t>
            </w:r>
            <w:r>
              <w:rPr>
                <w:noProof/>
                <w:webHidden/>
              </w:rPr>
              <w:tab/>
            </w:r>
            <w:r>
              <w:rPr>
                <w:noProof/>
                <w:webHidden/>
              </w:rPr>
              <w:fldChar w:fldCharType="begin"/>
            </w:r>
            <w:r>
              <w:rPr>
                <w:noProof/>
                <w:webHidden/>
              </w:rPr>
              <w:instrText xml:space="preserve"> PAGEREF _Toc216345170 \h </w:instrText>
            </w:r>
            <w:r>
              <w:rPr>
                <w:noProof/>
                <w:webHidden/>
              </w:rPr>
            </w:r>
            <w:r>
              <w:rPr>
                <w:noProof/>
                <w:webHidden/>
              </w:rPr>
              <w:fldChar w:fldCharType="separate"/>
            </w:r>
            <w:r>
              <w:rPr>
                <w:noProof/>
                <w:webHidden/>
              </w:rPr>
              <w:t>10</w:t>
            </w:r>
            <w:r>
              <w:rPr>
                <w:noProof/>
                <w:webHidden/>
              </w:rPr>
              <w:fldChar w:fldCharType="end"/>
            </w:r>
          </w:hyperlink>
        </w:p>
        <w:p w14:paraId="6CFE7BD6"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71" w:history="1">
            <w:r w:rsidRPr="002B0FB6">
              <w:rPr>
                <w:rStyle w:val="-"/>
                <w:rFonts w:ascii="Calibri" w:eastAsia="Times New Roman" w:hAnsi="Calibri" w:cs="Calibri"/>
                <w:noProof/>
                <w:lang w:eastAsia="el-GR"/>
              </w:rPr>
              <w:t>Το ΚΕ.Π.ΚΑ. - Κέντρο Προστασίας Καταναλωτών, μαζί με τη BEUC - Ευρωπαϊκή Οργάνωση Καταναλωτών κατέθεσαν, στην Ευρωπαϊκή Επιτροπή και στις Αρχές Προστασίας των Καταναλωτών καταγγελία εναντίον των Instagram, YouTube, TikTok, Twitter, γιατί διευκολύνουν, την παραπλανητική προώθηση των κρυπτονομισμάτων.</w:t>
            </w:r>
            <w:r>
              <w:rPr>
                <w:noProof/>
                <w:webHidden/>
              </w:rPr>
              <w:tab/>
            </w:r>
            <w:r>
              <w:rPr>
                <w:noProof/>
                <w:webHidden/>
              </w:rPr>
              <w:fldChar w:fldCharType="begin"/>
            </w:r>
            <w:r>
              <w:rPr>
                <w:noProof/>
                <w:webHidden/>
              </w:rPr>
              <w:instrText xml:space="preserve"> PAGEREF _Toc216345171 \h </w:instrText>
            </w:r>
            <w:r>
              <w:rPr>
                <w:noProof/>
                <w:webHidden/>
              </w:rPr>
            </w:r>
            <w:r>
              <w:rPr>
                <w:noProof/>
                <w:webHidden/>
              </w:rPr>
              <w:fldChar w:fldCharType="separate"/>
            </w:r>
            <w:r>
              <w:rPr>
                <w:noProof/>
                <w:webHidden/>
              </w:rPr>
              <w:t>11</w:t>
            </w:r>
            <w:r>
              <w:rPr>
                <w:noProof/>
                <w:webHidden/>
              </w:rPr>
              <w:fldChar w:fldCharType="end"/>
            </w:r>
          </w:hyperlink>
        </w:p>
        <w:p w14:paraId="79E1BDCB"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72" w:history="1">
            <w:r w:rsidRPr="002B0FB6">
              <w:rPr>
                <w:rStyle w:val="-"/>
                <w:rFonts w:eastAsia="Times New Roman"/>
                <w:noProof/>
                <w:lang w:eastAsia="el-GR"/>
              </w:rPr>
              <w:t>Δραστηριότητες ΚΕ.Π.ΚΑ.</w:t>
            </w:r>
            <w:r>
              <w:rPr>
                <w:noProof/>
                <w:webHidden/>
              </w:rPr>
              <w:tab/>
            </w:r>
            <w:r>
              <w:rPr>
                <w:noProof/>
                <w:webHidden/>
              </w:rPr>
              <w:fldChar w:fldCharType="begin"/>
            </w:r>
            <w:r>
              <w:rPr>
                <w:noProof/>
                <w:webHidden/>
              </w:rPr>
              <w:instrText xml:space="preserve"> PAGEREF _Toc216345172 \h </w:instrText>
            </w:r>
            <w:r>
              <w:rPr>
                <w:noProof/>
                <w:webHidden/>
              </w:rPr>
            </w:r>
            <w:r>
              <w:rPr>
                <w:noProof/>
                <w:webHidden/>
              </w:rPr>
              <w:fldChar w:fldCharType="separate"/>
            </w:r>
            <w:r>
              <w:rPr>
                <w:noProof/>
                <w:webHidden/>
              </w:rPr>
              <w:t>11</w:t>
            </w:r>
            <w:r>
              <w:rPr>
                <w:noProof/>
                <w:webHidden/>
              </w:rPr>
              <w:fldChar w:fldCharType="end"/>
            </w:r>
          </w:hyperlink>
        </w:p>
        <w:p w14:paraId="643B1B17"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73" w:history="1">
            <w:r w:rsidRPr="002B0FB6">
              <w:rPr>
                <w:rStyle w:val="-"/>
                <w:noProof/>
              </w:rPr>
              <w:t>Αποτελέσματα δραστηριοτήτων</w:t>
            </w:r>
            <w:r>
              <w:rPr>
                <w:noProof/>
                <w:webHidden/>
              </w:rPr>
              <w:tab/>
            </w:r>
            <w:r>
              <w:rPr>
                <w:noProof/>
                <w:webHidden/>
              </w:rPr>
              <w:fldChar w:fldCharType="begin"/>
            </w:r>
            <w:r>
              <w:rPr>
                <w:noProof/>
                <w:webHidden/>
              </w:rPr>
              <w:instrText xml:space="preserve"> PAGEREF _Toc216345173 \h </w:instrText>
            </w:r>
            <w:r>
              <w:rPr>
                <w:noProof/>
                <w:webHidden/>
              </w:rPr>
            </w:r>
            <w:r>
              <w:rPr>
                <w:noProof/>
                <w:webHidden/>
              </w:rPr>
              <w:fldChar w:fldCharType="separate"/>
            </w:r>
            <w:r>
              <w:rPr>
                <w:noProof/>
                <w:webHidden/>
              </w:rPr>
              <w:t>12</w:t>
            </w:r>
            <w:r>
              <w:rPr>
                <w:noProof/>
                <w:webHidden/>
              </w:rPr>
              <w:fldChar w:fldCharType="end"/>
            </w:r>
          </w:hyperlink>
        </w:p>
        <w:p w14:paraId="4A8B356B" w14:textId="77777777" w:rsidR="00640CD0" w:rsidRDefault="00640CD0">
          <w:pPr>
            <w:pStyle w:val="30"/>
            <w:tabs>
              <w:tab w:val="right" w:leader="dot" w:pos="8296"/>
            </w:tabs>
            <w:rPr>
              <w:rFonts w:eastAsiaTheme="minorEastAsia"/>
              <w:noProof/>
              <w:kern w:val="0"/>
              <w:sz w:val="22"/>
              <w:szCs w:val="22"/>
              <w:lang w:eastAsia="el-GR"/>
              <w14:ligatures w14:val="none"/>
            </w:rPr>
          </w:pPr>
          <w:hyperlink w:anchor="_Toc216345174" w:history="1">
            <w:r w:rsidRPr="002B0FB6">
              <w:rPr>
                <w:rStyle w:val="-"/>
                <w:noProof/>
                <w:lang w:val="en-GB"/>
              </w:rPr>
              <w:t>Energizer</w:t>
            </w:r>
            <w:r>
              <w:rPr>
                <w:noProof/>
                <w:webHidden/>
              </w:rPr>
              <w:tab/>
            </w:r>
            <w:r>
              <w:rPr>
                <w:noProof/>
                <w:webHidden/>
              </w:rPr>
              <w:fldChar w:fldCharType="begin"/>
            </w:r>
            <w:r>
              <w:rPr>
                <w:noProof/>
                <w:webHidden/>
              </w:rPr>
              <w:instrText xml:space="preserve"> PAGEREF _Toc216345174 \h </w:instrText>
            </w:r>
            <w:r>
              <w:rPr>
                <w:noProof/>
                <w:webHidden/>
              </w:rPr>
            </w:r>
            <w:r>
              <w:rPr>
                <w:noProof/>
                <w:webHidden/>
              </w:rPr>
              <w:fldChar w:fldCharType="separate"/>
            </w:r>
            <w:r>
              <w:rPr>
                <w:noProof/>
                <w:webHidden/>
              </w:rPr>
              <w:t>12</w:t>
            </w:r>
            <w:r>
              <w:rPr>
                <w:noProof/>
                <w:webHidden/>
              </w:rPr>
              <w:fldChar w:fldCharType="end"/>
            </w:r>
          </w:hyperlink>
        </w:p>
        <w:p w14:paraId="598D3192" w14:textId="77777777" w:rsidR="00640CD0" w:rsidRDefault="00640CD0">
          <w:pPr>
            <w:pStyle w:val="30"/>
            <w:tabs>
              <w:tab w:val="right" w:leader="dot" w:pos="8296"/>
            </w:tabs>
            <w:rPr>
              <w:rFonts w:eastAsiaTheme="minorEastAsia"/>
              <w:noProof/>
              <w:kern w:val="0"/>
              <w:sz w:val="22"/>
              <w:szCs w:val="22"/>
              <w:lang w:eastAsia="el-GR"/>
              <w14:ligatures w14:val="none"/>
            </w:rPr>
          </w:pPr>
          <w:hyperlink w:anchor="_Toc216345175" w:history="1">
            <w:r w:rsidRPr="002B0FB6">
              <w:rPr>
                <w:rStyle w:val="-"/>
                <w:noProof/>
              </w:rPr>
              <w:t>Άσκηση 1:</w:t>
            </w:r>
            <w:r>
              <w:rPr>
                <w:noProof/>
                <w:webHidden/>
              </w:rPr>
              <w:tab/>
            </w:r>
            <w:r>
              <w:rPr>
                <w:noProof/>
                <w:webHidden/>
              </w:rPr>
              <w:fldChar w:fldCharType="begin"/>
            </w:r>
            <w:r>
              <w:rPr>
                <w:noProof/>
                <w:webHidden/>
              </w:rPr>
              <w:instrText xml:space="preserve"> PAGEREF _Toc216345175 \h </w:instrText>
            </w:r>
            <w:r>
              <w:rPr>
                <w:noProof/>
                <w:webHidden/>
              </w:rPr>
            </w:r>
            <w:r>
              <w:rPr>
                <w:noProof/>
                <w:webHidden/>
              </w:rPr>
              <w:fldChar w:fldCharType="separate"/>
            </w:r>
            <w:r>
              <w:rPr>
                <w:noProof/>
                <w:webHidden/>
              </w:rPr>
              <w:t>12</w:t>
            </w:r>
            <w:r>
              <w:rPr>
                <w:noProof/>
                <w:webHidden/>
              </w:rPr>
              <w:fldChar w:fldCharType="end"/>
            </w:r>
          </w:hyperlink>
        </w:p>
        <w:p w14:paraId="18B396DE"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76" w:history="1">
            <w:r w:rsidRPr="002B0FB6">
              <w:rPr>
                <w:rStyle w:val="-"/>
                <w:noProof/>
              </w:rPr>
              <w:t>Προστασία των παιδιών στο διαδίκτυο</w:t>
            </w:r>
            <w:r>
              <w:rPr>
                <w:noProof/>
                <w:webHidden/>
              </w:rPr>
              <w:tab/>
            </w:r>
            <w:r>
              <w:rPr>
                <w:noProof/>
                <w:webHidden/>
              </w:rPr>
              <w:fldChar w:fldCharType="begin"/>
            </w:r>
            <w:r>
              <w:rPr>
                <w:noProof/>
                <w:webHidden/>
              </w:rPr>
              <w:instrText xml:space="preserve"> PAGEREF _Toc216345176 \h </w:instrText>
            </w:r>
            <w:r>
              <w:rPr>
                <w:noProof/>
                <w:webHidden/>
              </w:rPr>
            </w:r>
            <w:r>
              <w:rPr>
                <w:noProof/>
                <w:webHidden/>
              </w:rPr>
              <w:fldChar w:fldCharType="separate"/>
            </w:r>
            <w:r>
              <w:rPr>
                <w:noProof/>
                <w:webHidden/>
              </w:rPr>
              <w:t>13</w:t>
            </w:r>
            <w:r>
              <w:rPr>
                <w:noProof/>
                <w:webHidden/>
              </w:rPr>
              <w:fldChar w:fldCharType="end"/>
            </w:r>
          </w:hyperlink>
        </w:p>
        <w:p w14:paraId="3CAF7A8C" w14:textId="77777777" w:rsidR="00640CD0" w:rsidRDefault="00640CD0">
          <w:pPr>
            <w:pStyle w:val="30"/>
            <w:tabs>
              <w:tab w:val="right" w:leader="dot" w:pos="8296"/>
            </w:tabs>
            <w:rPr>
              <w:rFonts w:eastAsiaTheme="minorEastAsia"/>
              <w:noProof/>
              <w:kern w:val="0"/>
              <w:sz w:val="22"/>
              <w:szCs w:val="22"/>
              <w:lang w:eastAsia="el-GR"/>
              <w14:ligatures w14:val="none"/>
            </w:rPr>
          </w:pPr>
          <w:hyperlink w:anchor="_Toc216345177" w:history="1">
            <w:r w:rsidRPr="002B0FB6">
              <w:rPr>
                <w:rStyle w:val="-"/>
                <w:noProof/>
              </w:rPr>
              <w:t>Άσκηση 2:</w:t>
            </w:r>
            <w:r>
              <w:rPr>
                <w:noProof/>
                <w:webHidden/>
              </w:rPr>
              <w:tab/>
            </w:r>
            <w:r>
              <w:rPr>
                <w:noProof/>
                <w:webHidden/>
              </w:rPr>
              <w:fldChar w:fldCharType="begin"/>
            </w:r>
            <w:r>
              <w:rPr>
                <w:noProof/>
                <w:webHidden/>
              </w:rPr>
              <w:instrText xml:space="preserve"> PAGEREF _Toc216345177 \h </w:instrText>
            </w:r>
            <w:r>
              <w:rPr>
                <w:noProof/>
                <w:webHidden/>
              </w:rPr>
            </w:r>
            <w:r>
              <w:rPr>
                <w:noProof/>
                <w:webHidden/>
              </w:rPr>
              <w:fldChar w:fldCharType="separate"/>
            </w:r>
            <w:r>
              <w:rPr>
                <w:noProof/>
                <w:webHidden/>
              </w:rPr>
              <w:t>15</w:t>
            </w:r>
            <w:r>
              <w:rPr>
                <w:noProof/>
                <w:webHidden/>
              </w:rPr>
              <w:fldChar w:fldCharType="end"/>
            </w:r>
          </w:hyperlink>
        </w:p>
        <w:p w14:paraId="32FD13AB"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78" w:history="1">
            <w:r w:rsidRPr="002B0FB6">
              <w:rPr>
                <w:rStyle w:val="-"/>
                <w:noProof/>
              </w:rPr>
              <w:t>Φυλλάδιο</w:t>
            </w:r>
            <w:r>
              <w:rPr>
                <w:noProof/>
                <w:webHidden/>
              </w:rPr>
              <w:tab/>
            </w:r>
            <w:r>
              <w:rPr>
                <w:noProof/>
                <w:webHidden/>
              </w:rPr>
              <w:fldChar w:fldCharType="begin"/>
            </w:r>
            <w:r>
              <w:rPr>
                <w:noProof/>
                <w:webHidden/>
              </w:rPr>
              <w:instrText xml:space="preserve"> PAGEREF _Toc216345178 \h </w:instrText>
            </w:r>
            <w:r>
              <w:rPr>
                <w:noProof/>
                <w:webHidden/>
              </w:rPr>
            </w:r>
            <w:r>
              <w:rPr>
                <w:noProof/>
                <w:webHidden/>
              </w:rPr>
              <w:fldChar w:fldCharType="separate"/>
            </w:r>
            <w:r>
              <w:rPr>
                <w:noProof/>
                <w:webHidden/>
              </w:rPr>
              <w:t>15</w:t>
            </w:r>
            <w:r>
              <w:rPr>
                <w:noProof/>
                <w:webHidden/>
              </w:rPr>
              <w:fldChar w:fldCharType="end"/>
            </w:r>
          </w:hyperlink>
        </w:p>
        <w:p w14:paraId="31E8538D"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79" w:history="1">
            <w:r w:rsidRPr="002B0FB6">
              <w:rPr>
                <w:rStyle w:val="-"/>
                <w:rFonts w:eastAsia="Times New Roman"/>
                <w:noProof/>
                <w:lang w:eastAsia="el-GR"/>
              </w:rPr>
              <w:t>Αξιολόγηση</w:t>
            </w:r>
            <w:r>
              <w:rPr>
                <w:noProof/>
                <w:webHidden/>
              </w:rPr>
              <w:tab/>
            </w:r>
            <w:r>
              <w:rPr>
                <w:noProof/>
                <w:webHidden/>
              </w:rPr>
              <w:fldChar w:fldCharType="begin"/>
            </w:r>
            <w:r>
              <w:rPr>
                <w:noProof/>
                <w:webHidden/>
              </w:rPr>
              <w:instrText xml:space="preserve"> PAGEREF _Toc216345179 \h </w:instrText>
            </w:r>
            <w:r>
              <w:rPr>
                <w:noProof/>
                <w:webHidden/>
              </w:rPr>
            </w:r>
            <w:r>
              <w:rPr>
                <w:noProof/>
                <w:webHidden/>
              </w:rPr>
              <w:fldChar w:fldCharType="separate"/>
            </w:r>
            <w:r>
              <w:rPr>
                <w:noProof/>
                <w:webHidden/>
              </w:rPr>
              <w:t>16</w:t>
            </w:r>
            <w:r>
              <w:rPr>
                <w:noProof/>
                <w:webHidden/>
              </w:rPr>
              <w:fldChar w:fldCharType="end"/>
            </w:r>
          </w:hyperlink>
        </w:p>
        <w:p w14:paraId="38DA0630" w14:textId="77777777" w:rsidR="00640CD0" w:rsidRDefault="00640CD0">
          <w:pPr>
            <w:pStyle w:val="20"/>
            <w:tabs>
              <w:tab w:val="right" w:leader="dot" w:pos="8296"/>
            </w:tabs>
            <w:rPr>
              <w:rFonts w:eastAsiaTheme="minorEastAsia"/>
              <w:noProof/>
              <w:kern w:val="0"/>
              <w:sz w:val="22"/>
              <w:szCs w:val="22"/>
              <w:lang w:eastAsia="el-GR"/>
              <w14:ligatures w14:val="none"/>
            </w:rPr>
          </w:pPr>
          <w:hyperlink w:anchor="_Toc216345180" w:history="1">
            <w:r w:rsidRPr="002B0FB6">
              <w:rPr>
                <w:rStyle w:val="-"/>
                <w:noProof/>
                <w:lang w:val="en-US"/>
              </w:rPr>
              <w:t>Energizer</w:t>
            </w:r>
            <w:r>
              <w:rPr>
                <w:noProof/>
                <w:webHidden/>
              </w:rPr>
              <w:tab/>
            </w:r>
            <w:r>
              <w:rPr>
                <w:noProof/>
                <w:webHidden/>
              </w:rPr>
              <w:fldChar w:fldCharType="begin"/>
            </w:r>
            <w:r>
              <w:rPr>
                <w:noProof/>
                <w:webHidden/>
              </w:rPr>
              <w:instrText xml:space="preserve"> PAGEREF _Toc216345180 \h </w:instrText>
            </w:r>
            <w:r>
              <w:rPr>
                <w:noProof/>
                <w:webHidden/>
              </w:rPr>
            </w:r>
            <w:r>
              <w:rPr>
                <w:noProof/>
                <w:webHidden/>
              </w:rPr>
              <w:fldChar w:fldCharType="separate"/>
            </w:r>
            <w:r>
              <w:rPr>
                <w:noProof/>
                <w:webHidden/>
              </w:rPr>
              <w:t>16</w:t>
            </w:r>
            <w:r>
              <w:rPr>
                <w:noProof/>
                <w:webHidden/>
              </w:rPr>
              <w:fldChar w:fldCharType="end"/>
            </w:r>
          </w:hyperlink>
        </w:p>
        <w:p w14:paraId="679CEBAB" w14:textId="405D9AAD" w:rsidR="009876BF" w:rsidRDefault="009876BF">
          <w:r>
            <w:rPr>
              <w:b/>
              <w:bCs/>
            </w:rPr>
            <w:fldChar w:fldCharType="end"/>
          </w:r>
        </w:p>
      </w:sdtContent>
    </w:sdt>
    <w:p w14:paraId="3632C97F" w14:textId="77777777" w:rsidR="009876BF" w:rsidRPr="009876BF" w:rsidRDefault="009876BF" w:rsidP="009876BF">
      <w:pPr>
        <w:jc w:val="both"/>
        <w:rPr>
          <w:rFonts w:ascii="Calibri" w:hAnsi="Calibri" w:cs="Calibri"/>
          <w:b/>
          <w:bCs/>
          <w:u w:val="single"/>
        </w:rPr>
      </w:pPr>
    </w:p>
    <w:p w14:paraId="3DDE425E" w14:textId="77777777" w:rsidR="009876BF" w:rsidRDefault="009876BF" w:rsidP="003D1C73">
      <w:pPr>
        <w:jc w:val="center"/>
        <w:rPr>
          <w:rFonts w:ascii="Calibri" w:hAnsi="Calibri" w:cs="Calibri"/>
          <w:b/>
          <w:bCs/>
        </w:rPr>
      </w:pPr>
    </w:p>
    <w:p w14:paraId="12A4F1DC" w14:textId="77777777" w:rsidR="009876BF" w:rsidRDefault="009876BF" w:rsidP="003D1C73">
      <w:pPr>
        <w:jc w:val="center"/>
        <w:rPr>
          <w:rFonts w:ascii="Calibri" w:hAnsi="Calibri" w:cs="Calibri"/>
          <w:b/>
          <w:bCs/>
        </w:rPr>
      </w:pPr>
    </w:p>
    <w:p w14:paraId="5CDF3300" w14:textId="77777777" w:rsidR="009876BF" w:rsidRDefault="009876BF" w:rsidP="003D1C73">
      <w:pPr>
        <w:jc w:val="center"/>
        <w:rPr>
          <w:rFonts w:ascii="Calibri" w:hAnsi="Calibri" w:cs="Calibri"/>
          <w:b/>
          <w:bCs/>
        </w:rPr>
      </w:pPr>
    </w:p>
    <w:p w14:paraId="79B47C09" w14:textId="77777777" w:rsidR="009876BF" w:rsidRDefault="009876BF" w:rsidP="003D1C73">
      <w:pPr>
        <w:jc w:val="center"/>
        <w:rPr>
          <w:rFonts w:ascii="Calibri" w:hAnsi="Calibri" w:cs="Calibri"/>
          <w:b/>
          <w:bCs/>
        </w:rPr>
      </w:pPr>
    </w:p>
    <w:p w14:paraId="1C075AD6" w14:textId="77777777" w:rsidR="009876BF" w:rsidRDefault="009876BF" w:rsidP="003D1C73">
      <w:pPr>
        <w:jc w:val="center"/>
        <w:rPr>
          <w:rFonts w:ascii="Calibri" w:hAnsi="Calibri" w:cs="Calibri"/>
          <w:b/>
          <w:bCs/>
        </w:rPr>
      </w:pPr>
    </w:p>
    <w:p w14:paraId="61347711" w14:textId="77777777" w:rsidR="009876BF" w:rsidRDefault="009876BF" w:rsidP="003D1C73">
      <w:pPr>
        <w:jc w:val="center"/>
        <w:rPr>
          <w:rFonts w:ascii="Calibri" w:hAnsi="Calibri" w:cs="Calibri"/>
          <w:b/>
          <w:bCs/>
        </w:rPr>
      </w:pPr>
    </w:p>
    <w:p w14:paraId="4DDF7CAE" w14:textId="77777777" w:rsidR="009876BF" w:rsidRDefault="009876BF" w:rsidP="00640CD0">
      <w:pPr>
        <w:rPr>
          <w:rFonts w:ascii="Calibri" w:hAnsi="Calibri" w:cs="Calibri"/>
          <w:b/>
          <w:bCs/>
        </w:rPr>
      </w:pPr>
    </w:p>
    <w:p w14:paraId="6C6F2DEB" w14:textId="77777777" w:rsidR="00640CD0" w:rsidRPr="00640CD0" w:rsidRDefault="00640CD0" w:rsidP="00640C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1" w:name="_Toc215143736"/>
      <w:bookmarkStart w:id="2" w:name="_Toc216345163"/>
      <w:r w:rsidRPr="00640CD0">
        <w:rPr>
          <w:rFonts w:asciiTheme="majorHAnsi" w:eastAsiaTheme="majorEastAsia" w:hAnsiTheme="majorHAnsi" w:cstheme="majorBidi"/>
          <w:color w:val="0F4761" w:themeColor="accent1" w:themeShade="BF"/>
          <w:kern w:val="0"/>
          <w:sz w:val="32"/>
          <w:szCs w:val="32"/>
          <w14:ligatures w14:val="none"/>
        </w:rPr>
        <w:t xml:space="preserve">Γενικές Πληροφορίες για το </w:t>
      </w:r>
      <w:r w:rsidRPr="00640CD0">
        <w:rPr>
          <w:rFonts w:asciiTheme="majorHAnsi" w:eastAsiaTheme="majorEastAsia" w:hAnsiTheme="majorHAnsi" w:cstheme="majorBidi"/>
          <w:color w:val="0F4761" w:themeColor="accent1" w:themeShade="BF"/>
          <w:kern w:val="0"/>
          <w:sz w:val="32"/>
          <w:szCs w:val="32"/>
          <w:lang w:val="en-US"/>
          <w14:ligatures w14:val="none"/>
        </w:rPr>
        <w:t>IDEA</w:t>
      </w:r>
      <w:bookmarkEnd w:id="1"/>
      <w:bookmarkEnd w:id="2"/>
      <w:r w:rsidRPr="00640CD0">
        <w:rPr>
          <w:rFonts w:asciiTheme="majorHAnsi" w:eastAsiaTheme="majorEastAsia" w:hAnsiTheme="majorHAnsi" w:cstheme="majorBidi"/>
          <w:color w:val="0F4761" w:themeColor="accent1" w:themeShade="BF"/>
          <w:kern w:val="0"/>
          <w:sz w:val="32"/>
          <w:szCs w:val="32"/>
          <w14:ligatures w14:val="none"/>
        </w:rPr>
        <w:t xml:space="preserve"> </w:t>
      </w:r>
    </w:p>
    <w:p w14:paraId="00417A8C" w14:textId="77777777" w:rsidR="00640CD0" w:rsidRPr="00640CD0" w:rsidRDefault="00640CD0" w:rsidP="00640CD0">
      <w:pPr>
        <w:spacing w:line="259" w:lineRule="auto"/>
        <w:rPr>
          <w:kern w:val="0"/>
          <w:sz w:val="22"/>
          <w:szCs w:val="22"/>
          <w:highlight w:val="yellow"/>
          <w14:ligatures w14:val="none"/>
        </w:rPr>
      </w:pPr>
    </w:p>
    <w:p w14:paraId="6B070F2B" w14:textId="77777777" w:rsidR="00640CD0" w:rsidRPr="00640CD0" w:rsidRDefault="00640CD0" w:rsidP="00640CD0">
      <w:pPr>
        <w:spacing w:line="259" w:lineRule="auto"/>
        <w:jc w:val="both"/>
        <w:rPr>
          <w:bCs/>
          <w:kern w:val="0"/>
          <w14:ligatures w14:val="none"/>
        </w:rPr>
      </w:pPr>
      <w:r w:rsidRPr="00640CD0">
        <w:rPr>
          <w:bCs/>
          <w:kern w:val="0"/>
          <w14:ligatures w14:val="none"/>
        </w:rPr>
        <w:t>Το Ευρωπαϊκό Πρόγραμμα IDEA στοχεύει να βελτιώσει τις ικανότητες των καταναλωτών ώστε να μπορούν να λειτουργήσουν με ασφάλεια στην ψηφιακή αγορά. Οι αγορές διαρκώς γίνονται πιο σύνθετες και οι καταναλωτές δεν μπορούν να προχωρήσουν σε πληροφορημένες και σωστές επιλογές. Η ψηφιακή μετάβαση των αγορών, έχει ως αποτέλεσμα την σύγχυση των καταναλωτών. Το ΚΕ.Π.ΚΑ., ως φορέας που θα υλοποιήσει όλο το πρόγραμμα, εστιάζει στο θεσμοθετημένο δικαίωμα των καταναλωτών στην εκπαίδευση και κυρίως στον ψηφιακό αλφαβητισμό και την ασφάλεια νέων και ενηλίκων στο διαδίκτυο. Η εκπαίδευση των καταναλωτών στην ψηφιακή πραγματικότητα μπορεί να οδηγήσει σε μεγαλύτερη ασφάλεια ψηφιακών συναλλαγών και ηλεκτρονικών αγορών, να πυροδοτήσει την υιοθέτηση μιας κουλτούρας κριτικής σκέψης, ενεργούς συμμετοχής στο κοινωνικό γίγνεσθαι και συνειδητοποιημένων επιλογών.</w:t>
      </w:r>
    </w:p>
    <w:p w14:paraId="08DDDB50" w14:textId="77777777" w:rsidR="00640CD0" w:rsidRPr="00640CD0" w:rsidRDefault="00640CD0" w:rsidP="00640CD0">
      <w:pPr>
        <w:spacing w:line="259" w:lineRule="auto"/>
        <w:jc w:val="both"/>
        <w:rPr>
          <w:bCs/>
          <w:kern w:val="0"/>
          <w14:ligatures w14:val="none"/>
        </w:rPr>
      </w:pPr>
      <w:r w:rsidRPr="00640CD0">
        <w:rPr>
          <w:bCs/>
          <w:kern w:val="0"/>
          <w14:ligatures w14:val="none"/>
        </w:rPr>
        <w:t xml:space="preserve">Το Ευρωπαϊκό Πρόγραμμα IDEA περιλαμβάνει τη </w:t>
      </w:r>
      <w:bookmarkStart w:id="3" w:name="_Hlk202346344"/>
      <w:r w:rsidRPr="00640CD0">
        <w:rPr>
          <w:bCs/>
          <w:kern w:val="0"/>
          <w14:ligatures w14:val="none"/>
        </w:rPr>
        <w:t>δημιουργία εκπαιδευτικού υλικού για τον ψηφιακό αλφαβητισμό και την ασφαλή πλοήγηση στο διαδίκτυο</w:t>
      </w:r>
      <w:bookmarkEnd w:id="3"/>
      <w:r w:rsidRPr="00640CD0">
        <w:rPr>
          <w:bCs/>
          <w:kern w:val="0"/>
          <w14:ligatures w14:val="none"/>
        </w:rPr>
        <w:t>. Μια σειρά βιωματικών εκπαιδευτικών εργαστηρίων θα διοργανωθούν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42334323" w14:textId="77777777" w:rsidR="00640CD0" w:rsidRPr="00640CD0" w:rsidRDefault="00640CD0" w:rsidP="00640CD0">
      <w:pPr>
        <w:spacing w:line="259" w:lineRule="auto"/>
        <w:jc w:val="both"/>
        <w:rPr>
          <w:bCs/>
          <w:kern w:val="0"/>
          <w14:ligatures w14:val="none"/>
        </w:rPr>
      </w:pPr>
      <w:r w:rsidRPr="00640CD0">
        <w:rPr>
          <w:bCs/>
          <w:kern w:val="0"/>
          <w14:ligatures w14:val="none"/>
        </w:rPr>
        <w:t>Επίσης, το ΚΕ.Π.ΚΑ θα διοργανώσει σεμινάρια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43A35C99" w14:textId="77777777" w:rsidR="00640CD0" w:rsidRPr="00640CD0" w:rsidRDefault="00640CD0" w:rsidP="00640CD0">
      <w:pPr>
        <w:spacing w:line="259" w:lineRule="auto"/>
        <w:jc w:val="both"/>
        <w:rPr>
          <w:bCs/>
          <w:kern w:val="0"/>
          <w14:ligatures w14:val="none"/>
        </w:rPr>
      </w:pPr>
      <w:r w:rsidRPr="00640CD0">
        <w:rPr>
          <w:bCs/>
          <w:kern w:val="0"/>
          <w14:ligatures w14:val="none"/>
        </w:rPr>
        <w:t>Τέλος, θα υπάρξουν ανοιχτά εκπαιδευτικά ενημερωτικά γεγονότα, ώστε να ενημερωθούν όσο γίνεται περισσότεροι καταναλωτές.</w:t>
      </w:r>
    </w:p>
    <w:p w14:paraId="6D242CFA" w14:textId="77777777" w:rsidR="00640CD0" w:rsidRPr="00640CD0" w:rsidRDefault="00640CD0" w:rsidP="00640CD0">
      <w:pPr>
        <w:spacing w:line="259" w:lineRule="auto"/>
        <w:jc w:val="both"/>
        <w:rPr>
          <w:bCs/>
          <w:kern w:val="0"/>
          <w14:ligatures w14:val="none"/>
        </w:rPr>
      </w:pPr>
      <w:r w:rsidRPr="00640CD0">
        <w:rPr>
          <w:bCs/>
          <w:kern w:val="0"/>
          <w14:ligatures w14:val="none"/>
        </w:rPr>
        <w:t xml:space="preserve">Ο στόχος είναι διττός. Από τη μία πλευρά η καταπολέμηση του ψηφιακού αναλφαβητισμού και από την άλλη πλευρά να μπορούν οι καταναλωτές να λειτουργούν στο ψηφιακό περιβάλλον με ασφάλεια. Οι αγορές μέσω ηλεκτρονικού εμπορίου προσφέρουν άνεση, ποικιλία και συχνά καλύτερες τιμές από τα παραδοσιακά καταστήματα. Για τους λόγους αυτούς γίνονται διαρκώς και πιο δημοφιλείς. Οι νέοι χρησιμοποιούν με μεγαλύτερη άνεση από τους μεγαλύτερους έξυπνα τηλέφωνα, </w:t>
      </w:r>
      <w:proofErr w:type="spellStart"/>
      <w:r w:rsidRPr="00640CD0">
        <w:rPr>
          <w:bCs/>
          <w:kern w:val="0"/>
          <w14:ligatures w14:val="none"/>
        </w:rPr>
        <w:t>τάμπλετ</w:t>
      </w:r>
      <w:proofErr w:type="spellEnd"/>
      <w:r w:rsidRPr="00640CD0">
        <w:rPr>
          <w:bCs/>
          <w:kern w:val="0"/>
          <w14:ligatures w14:val="none"/>
        </w:rPr>
        <w:t xml:space="preserve"> και ηλεκτρονικούς υπολογιστές, καθιστώντας έτσι τις ηλεκτρονικές αγορές κομμάτι της καθημερινότητάς τους. Οι καταναλωτές αφιερώνουν πολύ χρόνο στα κοινωνικά δίκτυα, είναι εκτεθειμένοι σε διαφημίσεις και </w:t>
      </w:r>
      <w:proofErr w:type="spellStart"/>
      <w:r w:rsidRPr="00640CD0">
        <w:rPr>
          <w:bCs/>
          <w:kern w:val="0"/>
          <w14:ligatures w14:val="none"/>
        </w:rPr>
        <w:t>κρυπτοδιαφημίσεις</w:t>
      </w:r>
      <w:proofErr w:type="spellEnd"/>
      <w:r w:rsidRPr="00640CD0">
        <w:rPr>
          <w:bCs/>
          <w:kern w:val="0"/>
          <w14:ligatures w14:val="none"/>
        </w:rPr>
        <w:t xml:space="preserve"> από </w:t>
      </w:r>
      <w:proofErr w:type="spellStart"/>
      <w:r w:rsidRPr="00640CD0">
        <w:rPr>
          <w:bCs/>
          <w:kern w:val="0"/>
          <w14:ligatures w14:val="none"/>
        </w:rPr>
        <w:t>influencers</w:t>
      </w:r>
      <w:proofErr w:type="spellEnd"/>
      <w:r w:rsidRPr="00640CD0">
        <w:rPr>
          <w:bCs/>
          <w:kern w:val="0"/>
          <w14:ligatures w14:val="none"/>
        </w:rPr>
        <w:t xml:space="preserve"> και όλα αυτά επηρεάζουν τις αγοραστικές τους συνήθειες. Η πανδημία Covid-19 επιτάχυνε τη μετάβαση σε ηλεκτρονικές αγορές τόσο παγκόσμια όσο και στη χώρα μας. Όμως, το ψηφιακό </w:t>
      </w:r>
      <w:r w:rsidRPr="00640CD0">
        <w:rPr>
          <w:bCs/>
          <w:kern w:val="0"/>
          <w14:ligatures w14:val="none"/>
        </w:rPr>
        <w:lastRenderedPageBreak/>
        <w:t>περιβάλλον περιέχει και πολλούς κινδύνους, όπως παραβίαση προσωπικών δεδομένων, ψηφιακές απάτες, αλλαγή τρόπου ζωής και αγοραστικών-καταναλωτικών συνηθειών, παραπληροφόρηση κλπ.</w:t>
      </w:r>
    </w:p>
    <w:p w14:paraId="1FDE5308" w14:textId="77777777" w:rsidR="00640CD0" w:rsidRPr="00640CD0" w:rsidRDefault="00640CD0" w:rsidP="00640CD0">
      <w:pPr>
        <w:spacing w:line="259" w:lineRule="auto"/>
        <w:jc w:val="both"/>
        <w:rPr>
          <w:kern w:val="0"/>
          <w14:ligatures w14:val="none"/>
        </w:rPr>
      </w:pPr>
      <w:r w:rsidRPr="00640CD0">
        <w:rPr>
          <w:kern w:val="0"/>
          <w14:ligatures w14:val="none"/>
        </w:rPr>
        <w:t xml:space="preserve">Ο μοναδικός δικαιούχος του  προγράμματος, είναι το Κέντρο Προστασίας Καταναλωτών (ΚΕ.Π.ΚΑ), που έχει την έδρα του στη Θεσσαλονίκη. Το ΚΕ.Π.ΚΑ., θα αξιοποιήσει την πολυετή του εμπειρία και το δίκτυο σχέσεων του για να εξυπηρετήσει τους στόχους του προγράμματος. Εκτός από την  υποστήριξη των μεμονωμένων καταναλωτών, το ΚΕ.Π.ΚΑ θα ενδυναμώσει άλλες Ενώσεις Καταναλωτών στην Ελλάδα. </w:t>
      </w:r>
    </w:p>
    <w:p w14:paraId="2F241613" w14:textId="77777777" w:rsidR="00640CD0" w:rsidRPr="00640CD0" w:rsidRDefault="00640CD0" w:rsidP="00640C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_Toc202435758"/>
      <w:bookmarkStart w:id="5" w:name="_Toc204170124"/>
      <w:bookmarkStart w:id="6" w:name="_Toc215143737"/>
      <w:bookmarkStart w:id="7" w:name="_Toc216345164"/>
      <w:r w:rsidRPr="00640CD0">
        <w:rPr>
          <w:rFonts w:asciiTheme="majorHAnsi" w:eastAsiaTheme="majorEastAsia" w:hAnsiTheme="majorHAnsi" w:cstheme="majorBidi"/>
          <w:color w:val="0F4761" w:themeColor="accent1" w:themeShade="BF"/>
          <w:kern w:val="0"/>
          <w:sz w:val="32"/>
          <w:szCs w:val="32"/>
          <w14:ligatures w14:val="none"/>
        </w:rPr>
        <w:t>Κύριοι στόχοι του προγράμματος</w:t>
      </w:r>
      <w:bookmarkEnd w:id="4"/>
      <w:bookmarkEnd w:id="5"/>
      <w:bookmarkEnd w:id="6"/>
      <w:bookmarkEnd w:id="7"/>
      <w:r w:rsidRPr="00640CD0">
        <w:rPr>
          <w:rFonts w:asciiTheme="majorHAnsi" w:eastAsiaTheme="majorEastAsia" w:hAnsiTheme="majorHAnsi" w:cstheme="majorBidi"/>
          <w:color w:val="0F4761" w:themeColor="accent1" w:themeShade="BF"/>
          <w:kern w:val="0"/>
          <w:sz w:val="32"/>
          <w:szCs w:val="32"/>
          <w14:ligatures w14:val="none"/>
        </w:rPr>
        <w:t xml:space="preserve"> </w:t>
      </w:r>
    </w:p>
    <w:p w14:paraId="166FAB46" w14:textId="77777777" w:rsidR="00640CD0" w:rsidRPr="00640CD0" w:rsidRDefault="00640CD0" w:rsidP="00640CD0">
      <w:pPr>
        <w:spacing w:line="259" w:lineRule="auto"/>
        <w:ind w:left="720"/>
        <w:contextualSpacing/>
        <w:rPr>
          <w:kern w:val="0"/>
          <w:sz w:val="22"/>
          <w:szCs w:val="22"/>
          <w14:ligatures w14:val="none"/>
        </w:rPr>
      </w:pPr>
    </w:p>
    <w:p w14:paraId="550A6423" w14:textId="77777777" w:rsidR="00640CD0" w:rsidRPr="00640CD0" w:rsidRDefault="00640CD0" w:rsidP="00640CD0">
      <w:pPr>
        <w:spacing w:line="259" w:lineRule="auto"/>
        <w:jc w:val="both"/>
        <w:rPr>
          <w:bCs/>
          <w:kern w:val="0"/>
          <w14:ligatures w14:val="none"/>
        </w:rPr>
      </w:pPr>
      <w:r w:rsidRPr="00640CD0">
        <w:rPr>
          <w:bCs/>
          <w:kern w:val="0"/>
          <w:lang w:val="en-GB"/>
          <w14:ligatures w14:val="none"/>
        </w:rPr>
        <w:t>H</w:t>
      </w:r>
      <w:r w:rsidRPr="00640CD0">
        <w:rPr>
          <w:bCs/>
          <w:kern w:val="0"/>
          <w14:ligatures w14:val="none"/>
        </w:rPr>
        <w:t xml:space="preserve"> δημιουργία εκπαιδευτικού υλικού για τον ψηφιακό αλφαβητισμό και την ασφαλή πλοήγηση στο διαδίκτυο. Το υλικό αυτό θα δημοσιευθεί σε ξεχωριστό τμήμα της ιστοσελίδας του ΚΕ.Π.ΚΑ. </w:t>
      </w:r>
    </w:p>
    <w:p w14:paraId="0AB0660A" w14:textId="77777777" w:rsidR="00640CD0" w:rsidRPr="00640CD0" w:rsidRDefault="00640CD0" w:rsidP="00640CD0">
      <w:pPr>
        <w:numPr>
          <w:ilvl w:val="0"/>
          <w:numId w:val="15"/>
        </w:numPr>
        <w:spacing w:line="259" w:lineRule="auto"/>
        <w:contextualSpacing/>
        <w:jc w:val="both"/>
        <w:rPr>
          <w:bCs/>
          <w:kern w:val="0"/>
          <w14:ligatures w14:val="none"/>
        </w:rPr>
      </w:pPr>
      <w:r w:rsidRPr="00640CD0">
        <w:rPr>
          <w:bCs/>
          <w:kern w:val="0"/>
          <w14:ligatures w14:val="none"/>
        </w:rPr>
        <w:t xml:space="preserve">Δημιουργία τμήματος ψηφιακού αλφαβητισμού, στην ιστοσελίδα του ΚΕ.Π.ΚΑ., το οποίο θα ενημερώνει τους καταναλωτές δωρεάν για τη προστασία των προσωπικών δεδομένων, τις αγορές από απόσταση, τις διαδικτυακές παγίδες, διάφορα ψηφιακά θέματα, το Ευρωπαϊκό Πρόγραμμα </w:t>
      </w:r>
      <w:r w:rsidRPr="00640CD0">
        <w:rPr>
          <w:bCs/>
          <w:kern w:val="0"/>
          <w:lang w:val="en-US"/>
          <w14:ligatures w14:val="none"/>
        </w:rPr>
        <w:t>IDEA</w:t>
      </w:r>
      <w:r w:rsidRPr="00640CD0">
        <w:rPr>
          <w:bCs/>
          <w:kern w:val="0"/>
          <w14:ligatures w14:val="none"/>
        </w:rPr>
        <w:t xml:space="preserve">, και θα δίνει χρήσιμες συμβουλές για όλα αυτά.   </w:t>
      </w:r>
    </w:p>
    <w:p w14:paraId="2C474083" w14:textId="77777777" w:rsidR="00640CD0" w:rsidRPr="00640CD0" w:rsidRDefault="00640CD0" w:rsidP="00640CD0">
      <w:pPr>
        <w:numPr>
          <w:ilvl w:val="0"/>
          <w:numId w:val="15"/>
        </w:numPr>
        <w:spacing w:line="259" w:lineRule="auto"/>
        <w:contextualSpacing/>
        <w:jc w:val="both"/>
        <w:rPr>
          <w:bCs/>
          <w:kern w:val="0"/>
          <w14:ligatures w14:val="none"/>
        </w:rPr>
      </w:pPr>
      <w:r w:rsidRPr="00640CD0">
        <w:rPr>
          <w:kern w:val="0"/>
          <w14:ligatures w14:val="none"/>
        </w:rPr>
        <w:t xml:space="preserve">Διοργάνωση </w:t>
      </w:r>
      <w:r w:rsidRPr="00640CD0">
        <w:rPr>
          <w:bCs/>
          <w:kern w:val="0"/>
          <w14:ligatures w14:val="none"/>
        </w:rPr>
        <w:t>μιας σειράς βιωματικών εκπαιδευτικών δωρεάν εργαστηρίων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4482A1E1" w14:textId="77777777" w:rsidR="00640CD0" w:rsidRPr="00640CD0" w:rsidRDefault="00640CD0" w:rsidP="00640CD0">
      <w:pPr>
        <w:numPr>
          <w:ilvl w:val="0"/>
          <w:numId w:val="15"/>
        </w:numPr>
        <w:spacing w:line="259" w:lineRule="auto"/>
        <w:contextualSpacing/>
        <w:jc w:val="both"/>
        <w:rPr>
          <w:bCs/>
          <w:kern w:val="0"/>
          <w14:ligatures w14:val="none"/>
        </w:rPr>
      </w:pPr>
      <w:r w:rsidRPr="00640CD0">
        <w:rPr>
          <w:bCs/>
          <w:kern w:val="0"/>
          <w14:ligatures w14:val="none"/>
        </w:rPr>
        <w:t>Διοργάνωση δωρεάν σεμιναρίων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628908BB" w14:textId="77777777" w:rsidR="00640CD0" w:rsidRPr="00640CD0" w:rsidRDefault="00640CD0" w:rsidP="00640CD0">
      <w:pPr>
        <w:numPr>
          <w:ilvl w:val="0"/>
          <w:numId w:val="15"/>
        </w:numPr>
        <w:spacing w:line="259" w:lineRule="auto"/>
        <w:contextualSpacing/>
        <w:jc w:val="both"/>
        <w:rPr>
          <w:bCs/>
          <w:kern w:val="0"/>
          <w14:ligatures w14:val="none"/>
        </w:rPr>
      </w:pPr>
      <w:r w:rsidRPr="00640CD0">
        <w:rPr>
          <w:bCs/>
          <w:kern w:val="0"/>
          <w14:ligatures w14:val="none"/>
        </w:rPr>
        <w:t>Διοργάνωση και συμμετοχή σε ανοιχτά εκπαιδευτικά ενημερωτικά γεγονότα με τη συμμετοχή ανθρωποειδούς ρομπότ, ώστε να ενημερωθούν όσο γίνεται περισσότεροι καταναλωτές.</w:t>
      </w:r>
    </w:p>
    <w:p w14:paraId="3E20DF86" w14:textId="77777777" w:rsidR="00640CD0" w:rsidRPr="00640CD0" w:rsidRDefault="00640CD0" w:rsidP="00640CD0">
      <w:pPr>
        <w:spacing w:line="259" w:lineRule="auto"/>
        <w:ind w:left="720"/>
        <w:contextualSpacing/>
        <w:jc w:val="both"/>
        <w:rPr>
          <w:bCs/>
          <w:kern w:val="0"/>
          <w14:ligatures w14:val="none"/>
        </w:rPr>
      </w:pPr>
    </w:p>
    <w:p w14:paraId="0E2BFF9C" w14:textId="77777777" w:rsidR="00640CD0" w:rsidRPr="00640CD0" w:rsidRDefault="00640CD0" w:rsidP="00640C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_Toc202435759"/>
      <w:bookmarkStart w:id="9" w:name="_Toc204170125"/>
      <w:bookmarkStart w:id="10" w:name="_Toc215143738"/>
      <w:bookmarkStart w:id="11" w:name="_Toc216345165"/>
      <w:r w:rsidRPr="00640CD0">
        <w:rPr>
          <w:rFonts w:asciiTheme="majorHAnsi" w:eastAsiaTheme="majorEastAsia" w:hAnsiTheme="majorHAnsi" w:cstheme="majorBidi"/>
          <w:color w:val="0F4761" w:themeColor="accent1" w:themeShade="BF"/>
          <w:kern w:val="0"/>
          <w:sz w:val="32"/>
          <w:szCs w:val="32"/>
          <w14:ligatures w14:val="none"/>
        </w:rPr>
        <w:t>Αποτελέσματα του προγράμματος</w:t>
      </w:r>
      <w:bookmarkEnd w:id="8"/>
      <w:bookmarkEnd w:id="9"/>
      <w:bookmarkEnd w:id="10"/>
      <w:bookmarkEnd w:id="11"/>
      <w:r w:rsidRPr="00640CD0">
        <w:rPr>
          <w:rFonts w:asciiTheme="majorHAnsi" w:eastAsiaTheme="majorEastAsia" w:hAnsiTheme="majorHAnsi" w:cstheme="majorBidi"/>
          <w:color w:val="0F4761" w:themeColor="accent1" w:themeShade="BF"/>
          <w:kern w:val="0"/>
          <w:sz w:val="32"/>
          <w:szCs w:val="32"/>
          <w14:ligatures w14:val="none"/>
        </w:rPr>
        <w:t xml:space="preserve"> </w:t>
      </w:r>
    </w:p>
    <w:p w14:paraId="48F9B4AD" w14:textId="77777777" w:rsidR="00640CD0" w:rsidRPr="00640CD0" w:rsidRDefault="00640CD0" w:rsidP="00640CD0">
      <w:pPr>
        <w:spacing w:line="259" w:lineRule="auto"/>
        <w:rPr>
          <w:kern w:val="0"/>
          <w:sz w:val="22"/>
          <w:szCs w:val="22"/>
          <w14:ligatures w14:val="none"/>
        </w:rPr>
      </w:pPr>
    </w:p>
    <w:p w14:paraId="2E9522BF" w14:textId="77777777" w:rsidR="00640CD0" w:rsidRPr="00640CD0" w:rsidRDefault="00640CD0" w:rsidP="00640CD0">
      <w:pPr>
        <w:spacing w:line="259" w:lineRule="auto"/>
        <w:rPr>
          <w:kern w:val="0"/>
          <w:sz w:val="22"/>
          <w:szCs w:val="22"/>
          <w14:ligatures w14:val="none"/>
        </w:rPr>
      </w:pPr>
      <w:r w:rsidRPr="00640CD0">
        <w:rPr>
          <w:kern w:val="0"/>
          <w:sz w:val="22"/>
          <w:szCs w:val="22"/>
          <w14:ligatures w14:val="none"/>
        </w:rPr>
        <w:t>Το ΚΕ.Π.ΚΑ. φιλοδοξεί να:</w:t>
      </w:r>
    </w:p>
    <w:p w14:paraId="2A62C152" w14:textId="77777777" w:rsidR="00640CD0" w:rsidRPr="00640CD0" w:rsidRDefault="00640CD0" w:rsidP="00640CD0">
      <w:pPr>
        <w:numPr>
          <w:ilvl w:val="0"/>
          <w:numId w:val="16"/>
        </w:numPr>
        <w:spacing w:line="259" w:lineRule="auto"/>
        <w:contextualSpacing/>
        <w:rPr>
          <w:kern w:val="0"/>
          <w14:ligatures w14:val="none"/>
        </w:rPr>
      </w:pPr>
      <w:r w:rsidRPr="00640CD0">
        <w:rPr>
          <w:kern w:val="0"/>
          <w14:ligatures w14:val="none"/>
        </w:rPr>
        <w:t>Διευρύνει τη γνώση των ψηφιακών δικαιωμάτων και των δικαιωμάτων των καταναλωτών στις ψηφιακές αγορές.</w:t>
      </w:r>
    </w:p>
    <w:p w14:paraId="299F28A7" w14:textId="77777777" w:rsidR="00640CD0" w:rsidRPr="00640CD0" w:rsidRDefault="00640CD0" w:rsidP="00640CD0">
      <w:pPr>
        <w:numPr>
          <w:ilvl w:val="0"/>
          <w:numId w:val="16"/>
        </w:numPr>
        <w:spacing w:line="259" w:lineRule="auto"/>
        <w:contextualSpacing/>
        <w:rPr>
          <w:kern w:val="0"/>
          <w14:ligatures w14:val="none"/>
        </w:rPr>
      </w:pPr>
      <w:r w:rsidRPr="00640CD0">
        <w:rPr>
          <w:kern w:val="0"/>
          <w14:ligatures w14:val="none"/>
        </w:rPr>
        <w:t>Διευκολύνει τους καταναλωτές να κάνουν πληροφορημένες και σωστές, για αυτούς, επιλογές.</w:t>
      </w:r>
    </w:p>
    <w:p w14:paraId="59E75B8B" w14:textId="77777777" w:rsidR="00640CD0" w:rsidRPr="00640CD0" w:rsidRDefault="00640CD0" w:rsidP="00640CD0">
      <w:pPr>
        <w:numPr>
          <w:ilvl w:val="0"/>
          <w:numId w:val="16"/>
        </w:numPr>
        <w:spacing w:line="259" w:lineRule="auto"/>
        <w:contextualSpacing/>
        <w:rPr>
          <w:kern w:val="0"/>
          <w14:ligatures w14:val="none"/>
        </w:rPr>
      </w:pPr>
      <w:r w:rsidRPr="00640CD0">
        <w:rPr>
          <w:kern w:val="0"/>
          <w14:ligatures w14:val="none"/>
        </w:rPr>
        <w:lastRenderedPageBreak/>
        <w:t>Βοηθήσει τους καταναλωτές να παίξουν τον ενεργό ρόλο που τους αναλογεί στην ψηφιακή μετάβαση.</w:t>
      </w:r>
    </w:p>
    <w:p w14:paraId="1BAFCB46" w14:textId="77777777" w:rsidR="00640CD0" w:rsidRPr="00640CD0" w:rsidRDefault="00640CD0" w:rsidP="00640CD0">
      <w:pPr>
        <w:numPr>
          <w:ilvl w:val="0"/>
          <w:numId w:val="16"/>
        </w:numPr>
        <w:spacing w:line="259" w:lineRule="auto"/>
        <w:contextualSpacing/>
        <w:rPr>
          <w:kern w:val="0"/>
          <w14:ligatures w14:val="none"/>
        </w:rPr>
      </w:pPr>
      <w:r w:rsidRPr="00640CD0">
        <w:rPr>
          <w:kern w:val="0"/>
          <w14:ligatures w14:val="none"/>
        </w:rPr>
        <w:t>Παρέχει γνώση και ικανότητες στους καταναλωτές να αντιμετωπίζουν τις ιδιαιτερότητες των σύγχρονων αγορών, να λάβουν αποφάσεις βασισμένες σε αξιόπιστες πληροφορίες και να διεκδικήσουν τα δικαιώματα και τα συμφέροντά τους.</w:t>
      </w:r>
    </w:p>
    <w:p w14:paraId="421605DC" w14:textId="77777777" w:rsidR="00640CD0" w:rsidRPr="00640CD0" w:rsidRDefault="00640CD0" w:rsidP="00640CD0">
      <w:pPr>
        <w:numPr>
          <w:ilvl w:val="0"/>
          <w:numId w:val="16"/>
        </w:numPr>
        <w:spacing w:line="259" w:lineRule="auto"/>
        <w:contextualSpacing/>
        <w:rPr>
          <w:kern w:val="0"/>
          <w14:ligatures w14:val="none"/>
        </w:rPr>
      </w:pPr>
      <w:r w:rsidRPr="00640CD0">
        <w:rPr>
          <w:kern w:val="0"/>
          <w14:ligatures w14:val="none"/>
        </w:rPr>
        <w:t>Παρέχει γνώσεις για την αντιμετώπιση του ψηφιακού αναλφαβητισμού σε άτομα που μπορούν να μεταδώσουν αυτή τη γνώση, τόσο σε νέους όσο και σε ενηλίκους, στα πλαίσια είτε σχολικής εκπαίδευσης είτε εκπαίδευσης ενηλίκων.</w:t>
      </w:r>
    </w:p>
    <w:p w14:paraId="61EBA30F" w14:textId="77777777" w:rsidR="00640CD0" w:rsidRPr="00640CD0" w:rsidRDefault="00640CD0" w:rsidP="00640CD0">
      <w:pPr>
        <w:spacing w:line="259" w:lineRule="auto"/>
        <w:ind w:left="720"/>
        <w:contextualSpacing/>
        <w:jc w:val="both"/>
        <w:rPr>
          <w:kern w:val="0"/>
          <w14:ligatures w14:val="none"/>
        </w:rPr>
      </w:pPr>
    </w:p>
    <w:p w14:paraId="2D3E2F98" w14:textId="2697F68B" w:rsidR="009876BF" w:rsidRPr="00640CD0" w:rsidRDefault="00640CD0" w:rsidP="00640CD0">
      <w:pPr>
        <w:spacing w:line="259" w:lineRule="auto"/>
        <w:jc w:val="both"/>
        <w:rPr>
          <w:kern w:val="0"/>
          <w14:ligatures w14:val="none"/>
        </w:rPr>
      </w:pPr>
      <w:r w:rsidRPr="00640CD0">
        <w:rPr>
          <w:kern w:val="0"/>
          <w14:ligatures w14:val="none"/>
        </w:rPr>
        <w:t xml:space="preserve">Το ΚΕ.Π.ΚΑ. θα κάνει όλους τους παραπάνω στόχους και δραστηριότητες, γνωστούς και </w:t>
      </w:r>
      <w:proofErr w:type="spellStart"/>
      <w:r w:rsidRPr="00640CD0">
        <w:rPr>
          <w:kern w:val="0"/>
          <w14:ligatures w14:val="none"/>
        </w:rPr>
        <w:t>προσβάσιμους</w:t>
      </w:r>
      <w:proofErr w:type="spellEnd"/>
      <w:r w:rsidRPr="00640CD0">
        <w:rPr>
          <w:kern w:val="0"/>
          <w14:ligatures w14:val="none"/>
        </w:rPr>
        <w:t xml:space="preserve">  σε μεμονωμένους καταναλωτές, στο ευρύ κοινό, σε ειδικούς, στο  προσωπικό του ΚΕ.Π.ΚΑ. και σε άλλες  Ενώσεις  Καταναλωτών, μέσω του πλάνου διάδοσης. </w:t>
      </w:r>
    </w:p>
    <w:p w14:paraId="7EF14B5E" w14:textId="77777777" w:rsidR="009876BF" w:rsidRDefault="009876BF" w:rsidP="003D1C73">
      <w:pPr>
        <w:jc w:val="center"/>
        <w:rPr>
          <w:rFonts w:ascii="Calibri" w:hAnsi="Calibri" w:cs="Calibri"/>
          <w:b/>
          <w:bCs/>
        </w:rPr>
      </w:pPr>
    </w:p>
    <w:p w14:paraId="11BEEE0A" w14:textId="77777777" w:rsidR="009876BF" w:rsidRDefault="009876BF" w:rsidP="003D1C73">
      <w:pPr>
        <w:jc w:val="center"/>
        <w:rPr>
          <w:rFonts w:ascii="Calibri" w:hAnsi="Calibri" w:cs="Calibri"/>
          <w:b/>
          <w:bCs/>
        </w:rPr>
      </w:pPr>
    </w:p>
    <w:p w14:paraId="13F4E8D3" w14:textId="35949F99" w:rsidR="003949F7" w:rsidRPr="003D1C73" w:rsidRDefault="003949F7" w:rsidP="009876BF">
      <w:pPr>
        <w:pStyle w:val="2"/>
      </w:pPr>
      <w:bookmarkStart w:id="12" w:name="_Toc216345166"/>
      <w:r w:rsidRPr="003D1C73">
        <w:t>Διαδικτυακές παγίδες</w:t>
      </w:r>
      <w:bookmarkEnd w:id="12"/>
    </w:p>
    <w:p w14:paraId="7EC996D0" w14:textId="16714F1E" w:rsidR="003949F7" w:rsidRPr="003D1C73" w:rsidRDefault="003949F7" w:rsidP="003D1C73">
      <w:pPr>
        <w:jc w:val="both"/>
        <w:rPr>
          <w:rFonts w:ascii="Calibri" w:hAnsi="Calibri" w:cs="Calibri"/>
        </w:rPr>
      </w:pPr>
      <w:r w:rsidRPr="003D1C73">
        <w:rPr>
          <w:rFonts w:ascii="Calibri" w:hAnsi="Calibri" w:cs="Calibri"/>
        </w:rPr>
        <w:t xml:space="preserve">Μετά από το καλωσόρισμα κάνουμε το παρακάτω </w:t>
      </w:r>
      <w:r w:rsidRPr="003D1C73">
        <w:rPr>
          <w:rFonts w:ascii="Calibri" w:hAnsi="Calibri" w:cs="Calibri"/>
          <w:b/>
          <w:bCs/>
          <w:lang w:val="en-GB"/>
        </w:rPr>
        <w:t>energizer</w:t>
      </w:r>
      <w:r w:rsidRPr="003D1C73">
        <w:rPr>
          <w:rFonts w:ascii="Calibri" w:hAnsi="Calibri" w:cs="Calibri"/>
          <w:b/>
          <w:bCs/>
        </w:rPr>
        <w:t>.</w:t>
      </w:r>
      <w:r w:rsidRPr="003D1C73">
        <w:rPr>
          <w:rFonts w:ascii="Calibri" w:hAnsi="Calibri" w:cs="Calibri"/>
        </w:rPr>
        <w:t xml:space="preserve"> </w:t>
      </w:r>
    </w:p>
    <w:p w14:paraId="7853A478" w14:textId="6C71F203" w:rsidR="003949F7" w:rsidRPr="003D1C73" w:rsidRDefault="003949F7" w:rsidP="009876BF">
      <w:pPr>
        <w:pStyle w:val="3"/>
      </w:pPr>
      <w:bookmarkStart w:id="13" w:name="_Toc216345167"/>
      <w:r w:rsidRPr="003D1C73">
        <w:rPr>
          <w:lang w:val="en-GB"/>
        </w:rPr>
        <w:t>Energizer</w:t>
      </w:r>
      <w:bookmarkEnd w:id="13"/>
      <w:r w:rsidRPr="003D1C73">
        <w:t xml:space="preserve"> </w:t>
      </w:r>
    </w:p>
    <w:p w14:paraId="05AD4382" w14:textId="77777777" w:rsidR="003949F7" w:rsidRPr="003D1C73" w:rsidRDefault="003949F7" w:rsidP="003D1C73">
      <w:pPr>
        <w:jc w:val="both"/>
        <w:rPr>
          <w:rFonts w:ascii="Calibri" w:hAnsi="Calibri" w:cs="Calibri"/>
        </w:rPr>
      </w:pPr>
      <w:r w:rsidRPr="003D1C73">
        <w:rPr>
          <w:rFonts w:ascii="Calibri" w:hAnsi="Calibri" w:cs="Calibri"/>
        </w:rPr>
        <w:t xml:space="preserve">Χωρίζουμε τους συμμετέχοντες σε ζευγάρια, όπως κάθονται. Ζητάμε να συστηθούν μεταξύ τους και να εκφράσουν τις προσδοκίες τους από το σεμινάριο. Μετά από δέκα (10) λεπτά παρουσιάζουν ο ένας τον άλλον. </w:t>
      </w:r>
    </w:p>
    <w:p w14:paraId="2CEF613A" w14:textId="1D8AA583" w:rsidR="003949F7" w:rsidRPr="003D1C73" w:rsidRDefault="003949F7" w:rsidP="009876BF">
      <w:pPr>
        <w:pStyle w:val="3"/>
      </w:pPr>
      <w:bookmarkStart w:id="14" w:name="_Toc216345168"/>
      <w:r w:rsidRPr="003D1C73">
        <w:t>Διαδικτυακές παγίδες</w:t>
      </w:r>
      <w:r w:rsidR="009876BF">
        <w:t xml:space="preserve"> - ορισμοί</w:t>
      </w:r>
      <w:bookmarkEnd w:id="14"/>
    </w:p>
    <w:p w14:paraId="35E3B021" w14:textId="51D8C5F7" w:rsidR="003949F7" w:rsidRPr="003D1C73" w:rsidRDefault="003949F7" w:rsidP="003D1C73">
      <w:pPr>
        <w:shd w:val="clear" w:color="auto" w:fill="FFFFFF"/>
        <w:spacing w:before="150" w:after="150" w:line="240" w:lineRule="auto"/>
        <w:jc w:val="both"/>
        <w:rPr>
          <w:rFonts w:ascii="Calibri" w:eastAsia="Times New Roman" w:hAnsi="Calibri" w:cs="Calibri"/>
          <w:color w:val="2D2A27"/>
          <w:lang w:eastAsia="el-GR"/>
        </w:rPr>
      </w:pPr>
      <w:r w:rsidRPr="003D1C73">
        <w:rPr>
          <w:rFonts w:ascii="Calibri" w:eastAsia="Times New Roman" w:hAnsi="Calibri" w:cs="Calibri"/>
          <w:color w:val="2D2A27"/>
          <w:lang w:eastAsia="el-GR"/>
        </w:rPr>
        <w:t xml:space="preserve">Η πανδημία του </w:t>
      </w:r>
      <w:r w:rsidR="00617E11" w:rsidRPr="003D1C73">
        <w:rPr>
          <w:rFonts w:ascii="Calibri" w:eastAsia="Times New Roman" w:hAnsi="Calibri" w:cs="Calibri"/>
          <w:color w:val="2D2A27"/>
          <w:lang w:eastAsia="el-GR"/>
        </w:rPr>
        <w:t>κορονοϊού</w:t>
      </w:r>
      <w:r w:rsidRPr="003D1C73">
        <w:rPr>
          <w:rFonts w:ascii="Calibri" w:eastAsia="Times New Roman" w:hAnsi="Calibri" w:cs="Calibri"/>
          <w:color w:val="2D2A27"/>
          <w:lang w:eastAsia="el-GR"/>
        </w:rPr>
        <w:t xml:space="preserve"> μας συνήθισε να εργαζόμαστε και να συναντούμε τους ανθρώπους, που θέλουμε, σε ένα εικονικό περιβάλλον. Όμως, η τεράστια αύξηση των διαδικτυακών επικοινωνιών επιβάλλει και την προστασία της "υγιεινής" του διαδικτύου. Ειδικοί του διαδικτύου δηλώνουν ότι οι διαδικτυακές απάτες και οι παραβιάσεις των δικαιωμάτων μας, μέσω ηλεκτρονικών μηνυμάτων (email),  είναι οι χειρότερες και περισσότερες, που έχουν δει τα τελευταία  χρόνια. Οι εγκληματίες του διαδικτύου έχουν βάλει στόχο μεμονωμένους καταναλωτές, αλλά και τη βιομηχανία (μεταφορές, κατασκευή προϊόντων, ξενοδοχεία, υπηρεσίες υγείας, ασφαλιστικές κ.λπ.).</w:t>
      </w:r>
    </w:p>
    <w:p w14:paraId="44FF8A2D" w14:textId="3758B151" w:rsidR="003949F7" w:rsidRPr="003D1C73" w:rsidRDefault="003949F7" w:rsidP="003D1C73">
      <w:pPr>
        <w:shd w:val="clear" w:color="auto" w:fill="FFFFFF"/>
        <w:spacing w:before="150" w:after="150" w:line="240" w:lineRule="auto"/>
        <w:jc w:val="both"/>
        <w:rPr>
          <w:rFonts w:ascii="Calibri" w:eastAsia="Times New Roman" w:hAnsi="Calibri" w:cs="Calibri"/>
          <w:color w:val="2D2A27"/>
          <w:lang w:eastAsia="el-GR"/>
        </w:rPr>
      </w:pPr>
      <w:r w:rsidRPr="003D1C73">
        <w:rPr>
          <w:rFonts w:ascii="Calibri" w:eastAsia="Times New Roman" w:hAnsi="Calibri" w:cs="Calibri"/>
          <w:color w:val="2D2A27"/>
          <w:lang w:eastAsia="el-GR"/>
        </w:rPr>
        <w:t>Όλο και περισσότεροι καταναλωτές χρησιμοποιούμε το διαδίκτυο και τις υπηρεσίες που μας προσφέρει</w:t>
      </w:r>
      <w:r w:rsidR="002716FF" w:rsidRPr="003D1C73">
        <w:rPr>
          <w:rFonts w:ascii="Calibri" w:eastAsia="Times New Roman" w:hAnsi="Calibri" w:cs="Calibri"/>
          <w:color w:val="2D2A27"/>
          <w:lang w:eastAsia="el-GR"/>
        </w:rPr>
        <w:t>, χωρίς, όμως, να γνωρίζουμε ότι</w:t>
      </w:r>
      <w:r w:rsidRPr="003D1C73">
        <w:rPr>
          <w:rFonts w:ascii="Calibri" w:eastAsia="Times New Roman" w:hAnsi="Calibri" w:cs="Calibri"/>
          <w:color w:val="2D2A27"/>
          <w:lang w:eastAsia="el-GR"/>
        </w:rPr>
        <w:t xml:space="preserve"> είμαστε εκτεθειμένοι, σε κινδύνους:</w:t>
      </w:r>
    </w:p>
    <w:p w14:paraId="4EA90B7C" w14:textId="1A658BC6" w:rsidR="003949F7" w:rsidRPr="003D1C73" w:rsidRDefault="003949F7" w:rsidP="003D1C73">
      <w:pPr>
        <w:pStyle w:val="a6"/>
        <w:numPr>
          <w:ilvl w:val="0"/>
          <w:numId w:val="1"/>
        </w:numPr>
        <w:shd w:val="clear" w:color="auto" w:fill="FFFFFF"/>
        <w:spacing w:before="150" w:after="150" w:line="240" w:lineRule="auto"/>
        <w:jc w:val="both"/>
        <w:rPr>
          <w:rFonts w:ascii="Calibri" w:eastAsia="Times New Roman" w:hAnsi="Calibri" w:cs="Calibri"/>
          <w:kern w:val="0"/>
          <w:lang w:eastAsia="el-GR"/>
          <w14:ligatures w14:val="none"/>
        </w:rPr>
      </w:pPr>
      <w:r w:rsidRPr="003D1C73">
        <w:rPr>
          <w:rFonts w:ascii="Calibri" w:eastAsia="Times New Roman" w:hAnsi="Calibri" w:cs="Calibri"/>
          <w:b/>
          <w:bCs/>
          <w:color w:val="2D2A27"/>
          <w:kern w:val="0"/>
          <w:lang w:eastAsia="el-GR"/>
          <w14:ligatures w14:val="none"/>
        </w:rPr>
        <w:t xml:space="preserve">«Ψάρεμα»/ </w:t>
      </w:r>
      <w:proofErr w:type="spellStart"/>
      <w:r w:rsidRPr="003D1C73">
        <w:rPr>
          <w:rFonts w:ascii="Calibri" w:eastAsia="Times New Roman" w:hAnsi="Calibri" w:cs="Calibri"/>
          <w:b/>
          <w:bCs/>
          <w:color w:val="2D2A27"/>
          <w:kern w:val="0"/>
          <w:lang w:eastAsia="el-GR"/>
          <w14:ligatures w14:val="none"/>
        </w:rPr>
        <w:t>phishing</w:t>
      </w:r>
      <w:proofErr w:type="spellEnd"/>
      <w:r w:rsidRPr="003D1C73">
        <w:rPr>
          <w:rFonts w:ascii="Calibri" w:eastAsia="Times New Roman" w:hAnsi="Calibri" w:cs="Calibri"/>
          <w:b/>
          <w:bCs/>
          <w:color w:val="2D2A27"/>
          <w:kern w:val="0"/>
          <w:lang w:eastAsia="el-GR"/>
          <w14:ligatures w14:val="none"/>
        </w:rPr>
        <w:t>:</w:t>
      </w:r>
      <w:r w:rsidRPr="003D1C73">
        <w:rPr>
          <w:rFonts w:ascii="Calibri" w:eastAsia="Times New Roman" w:hAnsi="Calibri" w:cs="Calibri"/>
          <w:b/>
          <w:bCs/>
          <w:i/>
          <w:iCs/>
          <w:color w:val="2D2A27"/>
          <w:kern w:val="0"/>
          <w:lang w:eastAsia="el-GR"/>
          <w14:ligatures w14:val="none"/>
        </w:rPr>
        <w:t xml:space="preserve"> </w:t>
      </w:r>
      <w:r w:rsidRPr="003D1C73">
        <w:rPr>
          <w:rFonts w:ascii="Calibri" w:eastAsia="Times New Roman" w:hAnsi="Calibri" w:cs="Calibri"/>
          <w:kern w:val="0"/>
          <w:lang w:eastAsia="el-GR"/>
          <w14:ligatures w14:val="none"/>
        </w:rPr>
        <w:t>Ηλεκτρονικά μηνύματα, που είναι στην πραγματικότητα "ηλεκτρονικό ψάρεμα" (</w:t>
      </w:r>
      <w:proofErr w:type="spellStart"/>
      <w:r w:rsidRPr="003D1C73">
        <w:rPr>
          <w:rFonts w:ascii="Calibri" w:eastAsia="Times New Roman" w:hAnsi="Calibri" w:cs="Calibri"/>
          <w:kern w:val="0"/>
          <w:lang w:eastAsia="el-GR"/>
          <w14:ligatures w14:val="none"/>
        </w:rPr>
        <w:t>phishing</w:t>
      </w:r>
      <w:proofErr w:type="spellEnd"/>
      <w:r w:rsidRPr="003D1C73">
        <w:rPr>
          <w:rFonts w:ascii="Calibri" w:eastAsia="Times New Roman" w:hAnsi="Calibri" w:cs="Calibri"/>
          <w:kern w:val="0"/>
          <w:lang w:eastAsia="el-GR"/>
          <w14:ligatures w14:val="none"/>
        </w:rPr>
        <w:t xml:space="preserve">), δηλαδή αυτός που μας στέλνει το email, προσποιείται ότι είναι ένας αποστολέας που μπορούμε να </w:t>
      </w:r>
      <w:r w:rsidRPr="003D1C73">
        <w:rPr>
          <w:rFonts w:ascii="Calibri" w:eastAsia="Times New Roman" w:hAnsi="Calibri" w:cs="Calibri"/>
          <w:kern w:val="0"/>
          <w:lang w:eastAsia="el-GR"/>
          <w14:ligatures w14:val="none"/>
        </w:rPr>
        <w:lastRenderedPageBreak/>
        <w:t xml:space="preserve">εμπιστευτούμε (π.χ. η τράπεζά μας, μια γνωστή ΜΚΟ, η κυβέρνηση της χώρας μας, ο Παγκόσμιος Οργανισμός Υγείας κ.λπ.) και ζητάει να του αποκαλύψουμε κάποια προσωπικά μας δεδομένα (π.χ. τραπεζικούς λογαριασμούς, κωδικούς </w:t>
      </w:r>
      <w:proofErr w:type="spellStart"/>
      <w:r w:rsidRPr="003D1C73">
        <w:rPr>
          <w:rFonts w:ascii="Calibri" w:eastAsia="Times New Roman" w:hAnsi="Calibri" w:cs="Calibri"/>
          <w:kern w:val="0"/>
          <w:lang w:eastAsia="el-GR"/>
          <w14:ligatures w14:val="none"/>
        </w:rPr>
        <w:t>pin</w:t>
      </w:r>
      <w:proofErr w:type="spellEnd"/>
      <w:r w:rsidRPr="003D1C73">
        <w:rPr>
          <w:rFonts w:ascii="Calibri" w:eastAsia="Times New Roman" w:hAnsi="Calibri" w:cs="Calibri"/>
          <w:kern w:val="0"/>
          <w:lang w:eastAsia="el-GR"/>
          <w14:ligatures w14:val="none"/>
        </w:rPr>
        <w:t>, κ.λπ.). Τα ηλεκτρονικά μηνύματα «</w:t>
      </w:r>
      <w:proofErr w:type="spellStart"/>
      <w:r w:rsidRPr="003D1C73">
        <w:rPr>
          <w:rFonts w:ascii="Calibri" w:eastAsia="Times New Roman" w:hAnsi="Calibri" w:cs="Calibri"/>
          <w:kern w:val="0"/>
          <w:lang w:eastAsia="el-GR"/>
          <w14:ligatures w14:val="none"/>
        </w:rPr>
        <w:t>phishing</w:t>
      </w:r>
      <w:proofErr w:type="spellEnd"/>
      <w:r w:rsidRPr="003D1C73">
        <w:rPr>
          <w:rFonts w:ascii="Calibri" w:eastAsia="Times New Roman" w:hAnsi="Calibri" w:cs="Calibri"/>
          <w:kern w:val="0"/>
          <w:lang w:eastAsia="el-GR"/>
          <w14:ligatures w14:val="none"/>
        </w:rPr>
        <w:t>», που εντοπίστηκαν, είναι γραμμένα, στα αγγλικά, γαλλικά, ιταλικά, ιαπωνικά, τουρκικά, ελληνικά και σε πολλές άλλες γλώσσες.</w:t>
      </w:r>
    </w:p>
    <w:p w14:paraId="30FA39C1" w14:textId="77777777" w:rsidR="00F77C85" w:rsidRPr="003D1C73" w:rsidRDefault="00F77C85" w:rsidP="003D1C73">
      <w:pPr>
        <w:pStyle w:val="a6"/>
        <w:shd w:val="clear" w:color="auto" w:fill="FFFFFF"/>
        <w:spacing w:before="150" w:after="150" w:line="240" w:lineRule="auto"/>
        <w:ind w:left="780"/>
        <w:jc w:val="both"/>
        <w:rPr>
          <w:rFonts w:ascii="Calibri" w:eastAsia="Times New Roman" w:hAnsi="Calibri" w:cs="Calibri"/>
          <w:kern w:val="0"/>
          <w:lang w:eastAsia="el-GR"/>
          <w14:ligatures w14:val="none"/>
        </w:rPr>
      </w:pPr>
    </w:p>
    <w:p w14:paraId="2C6C7101" w14:textId="1E999612" w:rsidR="003949F7" w:rsidRPr="003D1C73" w:rsidRDefault="00F77C85" w:rsidP="003D1C73">
      <w:pPr>
        <w:pStyle w:val="a6"/>
        <w:numPr>
          <w:ilvl w:val="0"/>
          <w:numId w:val="1"/>
        </w:numPr>
        <w:shd w:val="clear" w:color="auto" w:fill="FFFFFF"/>
        <w:spacing w:before="150" w:after="150" w:line="240" w:lineRule="auto"/>
        <w:jc w:val="both"/>
        <w:rPr>
          <w:rFonts w:ascii="Calibri" w:eastAsia="Times New Roman" w:hAnsi="Calibri" w:cs="Calibri"/>
          <w:kern w:val="0"/>
          <w:lang w:eastAsia="el-GR"/>
          <w14:ligatures w14:val="none"/>
        </w:rPr>
      </w:pPr>
      <w:r w:rsidRPr="003D1C73">
        <w:rPr>
          <w:rFonts w:ascii="Calibri" w:hAnsi="Calibri" w:cs="Calibri"/>
          <w:b/>
          <w:bCs/>
        </w:rPr>
        <w:t>Παραβίαση προσωπικών δεδομένων:</w:t>
      </w:r>
      <w:r w:rsidRPr="003D1C73">
        <w:rPr>
          <w:rFonts w:ascii="Calibri" w:hAnsi="Calibri" w:cs="Calibri"/>
        </w:rPr>
        <w:t xml:space="preserve"> Αν και οι ψηφιακές τεχνολογίες της πληροφορίας και η εμφάνιση νέων διαδικτυακών υπηρεσιών είναι ωφέλιμες για εμάς τους καταναλωτές, θέτουν, επίσης σε μεγάλο κίνδυνο τα θεμελιώδη δικαιώματά μας στην προστασία της ιδιωτικής μας ζωής και των προσωπικών μας δεδομένων. Πολύ συχνά χωρίς τη συναίνεση μας, εταιρείες συλλέγουν τα προσωπικά μας δεδο</w:t>
      </w:r>
      <w:r w:rsidR="00AF141F" w:rsidRPr="003D1C73">
        <w:rPr>
          <w:rFonts w:ascii="Calibri" w:hAnsi="Calibri" w:cs="Calibri"/>
        </w:rPr>
        <w:t>μένα, χωρίς εμείς να γνωρίζουμε</w:t>
      </w:r>
      <w:r w:rsidRPr="003D1C73">
        <w:rPr>
          <w:rFonts w:ascii="Calibri" w:hAnsi="Calibri" w:cs="Calibri"/>
        </w:rPr>
        <w:t xml:space="preserve"> ποιοι είναι και πώς τα χρησιμοποιούν.</w:t>
      </w:r>
      <w:r w:rsidRPr="003D1C73">
        <w:rPr>
          <w:rFonts w:ascii="Calibri" w:eastAsia="Times New Roman" w:hAnsi="Calibri" w:cs="Calibri"/>
          <w:kern w:val="0"/>
          <w:lang w:eastAsia="el-GR"/>
          <w14:ligatures w14:val="none"/>
        </w:rPr>
        <w:t xml:space="preserve"> </w:t>
      </w:r>
    </w:p>
    <w:p w14:paraId="0A7963A3" w14:textId="77777777" w:rsidR="00F77C85" w:rsidRPr="003D1C73" w:rsidRDefault="00F77C85" w:rsidP="003D1C73">
      <w:pPr>
        <w:pStyle w:val="a6"/>
        <w:shd w:val="clear" w:color="auto" w:fill="FFFFFF"/>
        <w:spacing w:before="150" w:after="150" w:line="240" w:lineRule="auto"/>
        <w:ind w:left="780"/>
        <w:jc w:val="both"/>
        <w:rPr>
          <w:rFonts w:ascii="Calibri" w:eastAsia="Times New Roman" w:hAnsi="Calibri" w:cs="Calibri"/>
          <w:b/>
          <w:bCs/>
          <w:kern w:val="0"/>
          <w:lang w:eastAsia="el-GR"/>
          <w14:ligatures w14:val="none"/>
        </w:rPr>
      </w:pPr>
    </w:p>
    <w:p w14:paraId="72A5ADC4" w14:textId="4DB3C158" w:rsidR="00F77C85" w:rsidRPr="003D1C73" w:rsidRDefault="00F77C85" w:rsidP="003D1C73">
      <w:pPr>
        <w:pStyle w:val="a6"/>
        <w:numPr>
          <w:ilvl w:val="0"/>
          <w:numId w:val="1"/>
        </w:numPr>
        <w:jc w:val="both"/>
        <w:rPr>
          <w:rFonts w:ascii="Calibri" w:hAnsi="Calibri" w:cs="Calibri"/>
        </w:rPr>
      </w:pPr>
      <w:r w:rsidRPr="003D1C73">
        <w:rPr>
          <w:rFonts w:ascii="Calibri" w:eastAsia="Times New Roman" w:hAnsi="Calibri" w:cs="Calibri"/>
          <w:b/>
          <w:bCs/>
          <w:kern w:val="0"/>
          <w:lang w:eastAsia="el-GR"/>
          <w14:ligatures w14:val="none"/>
        </w:rPr>
        <w:t xml:space="preserve">Παραβίαση πνευματικής ιδιοκτησίας: </w:t>
      </w:r>
      <w:r w:rsidRPr="003D1C73">
        <w:rPr>
          <w:rFonts w:ascii="Calibri" w:hAnsi="Calibri" w:cs="Calibri"/>
        </w:rPr>
        <w:t>Η διανοητική ιδιοκτησία περιλαμβάνει τόσο την πνευματική ιδιοκτησία και τα συγγενικά δικαιώματα όσο και τη βιομηχανική ιδιοκτησία, όπως εφευρέσεις, υποδείγματα χρησιμότητας, δικαιώματα επί φυτικών ποικιλιών, σήματα, βιομηχανικά σχέδια και προστατευόμενες γεωγραφικές ονομασίες προέλευσης. Στη διανοητική ιδιοκτησία υπάγονται τα δικαιώματα που προκύπτουν από τη δημιουργία ενός προϊόντος του μυαλού, το οποίο αποτελεί άυλο περιουσιακό στοιχείο.  Η πνευματική ιδιοκτησία προστατεύει κάθε πρωτότυπο πνευματικό δημιούργημα λόγου, τέχνης, ή επιστήμης, που εκφράζεται με οποιαδήποτε μορφή, ιδίως τα γραπτά, ή προφορικά κείμενα, οι μουσικές συνθέσεις, με κείμενο, ή χωρίς, τα θεατρικά έργα, με μουσική, ή χωρίς, οι χορογραφίες και οι παντομίμες, τα οπτικοακουστικά έργα, τα έργα των εικαστικών τεχνών, στα οποία περιλαμβάνονται τα σχέδια, τα έργα ζωγραφικής και γλυπτικής, τα χαρακτικά έργα και οι λιθογραφίες, τα αρχιτεκτονικά έργα, οι φωτογραφίες, τα έργα των εφαρμοσμένων τεχνών, οι εικονογραφήσεις, οι χάρτες, τα τρισδιάστατα έργα που αναφέρονται στη γεωγραφία, την τοπογραφία, την αρχιτεκτονική, ή την επιστήμη, οι μεταφράσεις, οι διασκευές, οι προσαρμογές, ή άλλες μετατροπές έργων, ή εκφράσεων της λαϊκής παράδοσης και οι συλλογές έργων, ή συλλογές εκφράσεων της λαϊκής παράδοσης, ή απλών γεγονότων και στοιχείων, όπως οι εγκυκλοπαίδειες και οι ανθολογίες, εφόσον η επιλογή, ή η διευθέτηση του περιεχομένου τους είναι πρωτότυπη.</w:t>
      </w:r>
    </w:p>
    <w:p w14:paraId="13DD41F9" w14:textId="7AA1D21A" w:rsidR="00F77C85" w:rsidRPr="003D1C73" w:rsidRDefault="00F77C85" w:rsidP="003D1C73">
      <w:pPr>
        <w:pStyle w:val="a6"/>
        <w:numPr>
          <w:ilvl w:val="0"/>
          <w:numId w:val="1"/>
        </w:numPr>
        <w:jc w:val="both"/>
        <w:rPr>
          <w:rFonts w:ascii="Calibri" w:eastAsia="Times New Roman" w:hAnsi="Calibri" w:cs="Calibri"/>
          <w:b/>
          <w:bCs/>
          <w:kern w:val="0"/>
          <w:lang w:eastAsia="el-GR"/>
          <w14:ligatures w14:val="none"/>
        </w:rPr>
      </w:pPr>
      <w:r w:rsidRPr="003D1C73">
        <w:rPr>
          <w:rFonts w:ascii="Calibri" w:eastAsia="Times New Roman" w:hAnsi="Calibri" w:cs="Calibri"/>
          <w:b/>
          <w:bCs/>
          <w:kern w:val="0"/>
          <w:lang w:eastAsia="el-GR"/>
          <w14:ligatures w14:val="none"/>
        </w:rPr>
        <w:t xml:space="preserve">Απάτες στα κοινωνικά δίκτυα: </w:t>
      </w:r>
      <w:r w:rsidRPr="003D1C73">
        <w:rPr>
          <w:rFonts w:ascii="Calibri" w:eastAsia="Times New Roman" w:hAnsi="Calibri" w:cs="Calibri"/>
          <w:kern w:val="0"/>
          <w:lang w:eastAsia="el-GR"/>
          <w14:ligatures w14:val="none"/>
        </w:rPr>
        <w:t>Ευκαιρίες για εργασία – για επενδύσεις, Ψεύτικα βραβεία και λαχεία, Ψεύτικα ερωτικά ειδύλλια, Χρέωση εγγραφής, ή συνδρομής, Ψεύτικες χορηγίες, Διαφημίσεις κινητών τηλεφώνων και ηλεκτρονικών ειδών</w:t>
      </w:r>
      <w:r w:rsidR="003027CE" w:rsidRPr="003D1C73">
        <w:rPr>
          <w:rFonts w:ascii="Calibri" w:eastAsia="Times New Roman" w:hAnsi="Calibri" w:cs="Calibri"/>
          <w:kern w:val="0"/>
          <w:lang w:eastAsia="el-GR"/>
          <w14:ligatures w14:val="none"/>
        </w:rPr>
        <w:t xml:space="preserve">, </w:t>
      </w:r>
      <w:r w:rsidRPr="003D1C73">
        <w:rPr>
          <w:rFonts w:ascii="Calibri" w:eastAsia="Times New Roman" w:hAnsi="Calibri" w:cs="Calibri"/>
          <w:kern w:val="0"/>
          <w:lang w:eastAsia="el-GR"/>
          <w14:ligatures w14:val="none"/>
        </w:rPr>
        <w:t>Ψάρεμα</w:t>
      </w:r>
      <w:r w:rsidR="003027CE" w:rsidRPr="003D1C73">
        <w:rPr>
          <w:rFonts w:ascii="Calibri" w:eastAsia="Times New Roman" w:hAnsi="Calibri" w:cs="Calibri"/>
          <w:kern w:val="0"/>
          <w:lang w:eastAsia="el-GR"/>
          <w14:ligatures w14:val="none"/>
        </w:rPr>
        <w:t xml:space="preserve">, </w:t>
      </w:r>
      <w:r w:rsidRPr="003D1C73">
        <w:rPr>
          <w:rFonts w:ascii="Calibri" w:eastAsia="Times New Roman" w:hAnsi="Calibri" w:cs="Calibri"/>
          <w:kern w:val="0"/>
          <w:lang w:eastAsia="el-GR"/>
          <w14:ligatures w14:val="none"/>
        </w:rPr>
        <w:t>Κρυπτονομίσματα</w:t>
      </w:r>
      <w:r w:rsidR="003027CE" w:rsidRPr="003D1C73">
        <w:rPr>
          <w:rFonts w:ascii="Calibri" w:eastAsia="Times New Roman" w:hAnsi="Calibri" w:cs="Calibri"/>
          <w:kern w:val="0"/>
          <w:lang w:eastAsia="el-GR"/>
          <w14:ligatures w14:val="none"/>
        </w:rPr>
        <w:t>.</w:t>
      </w:r>
      <w:r w:rsidR="003027CE" w:rsidRPr="003D1C73">
        <w:rPr>
          <w:rFonts w:ascii="Calibri" w:eastAsia="Times New Roman" w:hAnsi="Calibri" w:cs="Calibri"/>
          <w:b/>
          <w:bCs/>
          <w:kern w:val="0"/>
          <w:lang w:eastAsia="el-GR"/>
          <w14:ligatures w14:val="none"/>
        </w:rPr>
        <w:t xml:space="preserve"> </w:t>
      </w:r>
    </w:p>
    <w:p w14:paraId="077296DE" w14:textId="5B49308F" w:rsidR="003027CE" w:rsidRPr="003D1C73" w:rsidRDefault="003027CE" w:rsidP="003D1C73">
      <w:pPr>
        <w:pStyle w:val="a6"/>
        <w:numPr>
          <w:ilvl w:val="0"/>
          <w:numId w:val="1"/>
        </w:numPr>
        <w:jc w:val="both"/>
        <w:rPr>
          <w:rFonts w:ascii="Calibri" w:hAnsi="Calibri" w:cs="Calibri"/>
        </w:rPr>
      </w:pPr>
      <w:proofErr w:type="spellStart"/>
      <w:r w:rsidRPr="003D1C73">
        <w:rPr>
          <w:rFonts w:ascii="Calibri" w:hAnsi="Calibri" w:cs="Calibri"/>
          <w:b/>
          <w:bCs/>
          <w:lang w:val="en-US"/>
        </w:rPr>
        <w:t>Dropshipping</w:t>
      </w:r>
      <w:bookmarkStart w:id="15" w:name="_Hlk201253697"/>
      <w:proofErr w:type="spellEnd"/>
      <w:r w:rsidRPr="003D1C73">
        <w:rPr>
          <w:rFonts w:ascii="Calibri" w:hAnsi="Calibri" w:cs="Calibri"/>
          <w:b/>
          <w:bCs/>
        </w:rPr>
        <w:t>: Ε</w:t>
      </w:r>
      <w:r w:rsidRPr="003D1C73">
        <w:rPr>
          <w:rFonts w:ascii="Calibri" w:hAnsi="Calibri" w:cs="Calibri"/>
        </w:rPr>
        <w:t>ίναι ένα μοντέλο λιανικών πωλήσεων,</w:t>
      </w:r>
      <w:bookmarkEnd w:id="15"/>
      <w:r w:rsidRPr="003D1C73">
        <w:rPr>
          <w:rFonts w:ascii="Calibri" w:hAnsi="Calibri" w:cs="Calibri"/>
        </w:rPr>
        <w:t xml:space="preserve"> στο οποίο οι πωλητές δε διαθέτουν εμπόρευμα σε αποθήκες, αλλά μεταφέρουν τις παραγγελίες </w:t>
      </w:r>
      <w:r w:rsidRPr="003D1C73">
        <w:rPr>
          <w:rFonts w:ascii="Calibri" w:hAnsi="Calibri" w:cs="Calibri"/>
        </w:rPr>
        <w:lastRenderedPageBreak/>
        <w:t xml:space="preserve">των πελατών τους, σε τρίτους προμηθευτές, οι οποίοι, συνήθως, έχουν έδρα, σε κάποια χώρα πολύ μακρινή (φυσικά εκτός Ευρωπαϊκής Ένωσης) και οι οποίοι αποστέλλουν την παραγγελία απευθείας στον πελάτη. Παρότι αυτό το μοντέλο πωλήσεων δεν είναι παράνομο, δημιουργεί κινδύνους για τους καταναλωτές, που οφείλονται σε έλλειψη διαφάνειας των όρων συναλλαγής και σε μακρά χρονικά όρια παράδοσης. Οι καταναλωτές, αναφέρουν, συχνά, ότι αισθάνονται ότι </w:t>
      </w:r>
      <w:proofErr w:type="spellStart"/>
      <w:r w:rsidRPr="003D1C73">
        <w:rPr>
          <w:rFonts w:ascii="Calibri" w:hAnsi="Calibri" w:cs="Calibri"/>
        </w:rPr>
        <w:t>παραπλανήθηκαν</w:t>
      </w:r>
      <w:proofErr w:type="spellEnd"/>
      <w:r w:rsidRPr="003D1C73">
        <w:rPr>
          <w:rFonts w:ascii="Calibri" w:hAnsi="Calibri" w:cs="Calibri"/>
        </w:rPr>
        <w:t>, όταν ανακαλύπτουν ότι η αγορά τους έγινε από μια τρίτη χώρα, μη μέλος της Ευρωπαϊκής Ένωσης. Η ανακάλυψη αυτή γίνεται όταν κάτι πάει στραβά, ζητήσουν να επιστρέψουν τα προϊόντα που αγόρασαν στον πωλητή και ο πωλητής τους ζητά να τα επιστρέψουν σε μια μακρινή τρίτη χώρα.</w:t>
      </w:r>
    </w:p>
    <w:p w14:paraId="3162074B" w14:textId="0400282C" w:rsidR="003027CE" w:rsidRPr="003D1C73" w:rsidRDefault="003027CE" w:rsidP="003D1C73">
      <w:pPr>
        <w:pStyle w:val="a6"/>
        <w:numPr>
          <w:ilvl w:val="0"/>
          <w:numId w:val="4"/>
        </w:numPr>
        <w:spacing w:after="200" w:line="276" w:lineRule="auto"/>
        <w:jc w:val="both"/>
        <w:rPr>
          <w:rFonts w:ascii="Calibri" w:hAnsi="Calibri" w:cs="Calibri"/>
          <w:kern w:val="0"/>
          <w14:ligatures w14:val="none"/>
        </w:rPr>
      </w:pPr>
      <w:proofErr w:type="spellStart"/>
      <w:r w:rsidRPr="003D1C73">
        <w:rPr>
          <w:rFonts w:ascii="Calibri" w:hAnsi="Calibri" w:cs="Calibri"/>
          <w:b/>
          <w:lang w:val="en-US"/>
        </w:rPr>
        <w:t>Quishing</w:t>
      </w:r>
      <w:proofErr w:type="spellEnd"/>
      <w:r w:rsidRPr="003D1C73">
        <w:rPr>
          <w:rFonts w:ascii="Calibri" w:hAnsi="Calibri" w:cs="Calibri"/>
          <w:b/>
        </w:rPr>
        <w:t xml:space="preserve">: </w:t>
      </w:r>
      <w:r w:rsidRPr="003D1C73">
        <w:rPr>
          <w:rFonts w:ascii="Calibri" w:hAnsi="Calibri" w:cs="Calibri"/>
          <w:bCs/>
        </w:rPr>
        <w:t>Οι κώδικες QR (</w:t>
      </w:r>
      <w:proofErr w:type="spellStart"/>
      <w:r w:rsidRPr="003D1C73">
        <w:rPr>
          <w:rFonts w:ascii="Calibri" w:hAnsi="Calibri" w:cs="Calibri"/>
          <w:bCs/>
        </w:rPr>
        <w:t>Quick</w:t>
      </w:r>
      <w:proofErr w:type="spellEnd"/>
      <w:r w:rsidRPr="003D1C73">
        <w:rPr>
          <w:rFonts w:ascii="Calibri" w:hAnsi="Calibri" w:cs="Calibri"/>
          <w:bCs/>
        </w:rPr>
        <w:t xml:space="preserve"> </w:t>
      </w:r>
      <w:proofErr w:type="spellStart"/>
      <w:r w:rsidRPr="003D1C73">
        <w:rPr>
          <w:rFonts w:ascii="Calibri" w:hAnsi="Calibri" w:cs="Calibri"/>
          <w:bCs/>
        </w:rPr>
        <w:t>Response</w:t>
      </w:r>
      <w:proofErr w:type="spellEnd"/>
      <w:r w:rsidRPr="003D1C73">
        <w:rPr>
          <w:rFonts w:ascii="Calibri" w:hAnsi="Calibri" w:cs="Calibri"/>
          <w:bCs/>
        </w:rPr>
        <w:t>) – κώδικες γρήγορης απόκρισης είναι γραμμωτοί κώδικες (</w:t>
      </w:r>
      <w:proofErr w:type="spellStart"/>
      <w:r w:rsidRPr="003D1C73">
        <w:rPr>
          <w:rFonts w:ascii="Calibri" w:hAnsi="Calibri" w:cs="Calibri"/>
          <w:bCs/>
        </w:rPr>
        <w:t>barcodes</w:t>
      </w:r>
      <w:proofErr w:type="spellEnd"/>
      <w:r w:rsidRPr="003D1C73">
        <w:rPr>
          <w:rFonts w:ascii="Calibri" w:hAnsi="Calibri" w:cs="Calibri"/>
          <w:bCs/>
        </w:rPr>
        <w:t xml:space="preserve">) δύο κατευθύνσεων, που μπορούν να σαρωθούν - </w:t>
      </w:r>
      <w:proofErr w:type="spellStart"/>
      <w:r w:rsidRPr="003D1C73">
        <w:rPr>
          <w:rFonts w:ascii="Calibri" w:hAnsi="Calibri" w:cs="Calibri"/>
          <w:bCs/>
        </w:rPr>
        <w:t>σκαναριστούν</w:t>
      </w:r>
      <w:proofErr w:type="spellEnd"/>
      <w:r w:rsidRPr="003D1C73">
        <w:rPr>
          <w:rFonts w:ascii="Calibri" w:hAnsi="Calibri" w:cs="Calibri"/>
          <w:bCs/>
        </w:rPr>
        <w:t xml:space="preserve"> με ένα έξυπνο κινητό, ή με </w:t>
      </w:r>
      <w:proofErr w:type="gramStart"/>
      <w:r w:rsidRPr="003D1C73">
        <w:rPr>
          <w:rFonts w:ascii="Calibri" w:hAnsi="Calibri" w:cs="Calibri"/>
          <w:bCs/>
        </w:rPr>
        <w:t>ένα  σαρωτή</w:t>
      </w:r>
      <w:proofErr w:type="gramEnd"/>
      <w:r w:rsidRPr="003D1C73">
        <w:rPr>
          <w:rFonts w:ascii="Calibri" w:hAnsi="Calibri" w:cs="Calibri"/>
          <w:bCs/>
        </w:rPr>
        <w:t xml:space="preserve"> (</w:t>
      </w:r>
      <w:proofErr w:type="spellStart"/>
      <w:r w:rsidRPr="003D1C73">
        <w:rPr>
          <w:rFonts w:ascii="Calibri" w:hAnsi="Calibri" w:cs="Calibri"/>
          <w:bCs/>
        </w:rPr>
        <w:t>scanner</w:t>
      </w:r>
      <w:proofErr w:type="spellEnd"/>
      <w:r w:rsidRPr="003D1C73">
        <w:rPr>
          <w:rFonts w:ascii="Calibri" w:hAnsi="Calibri" w:cs="Calibri"/>
          <w:bCs/>
        </w:rPr>
        <w:t xml:space="preserve">). Αυτοί οι κώδικες διαφέρουν από τους γραμμωτούς κώδικες, που βρίσκονται πάνω στα περισσότερα προϊόντα των σούπερ μάρκετ, γιατί μπορούν να αποθηκεύσουν μεγάλο όγκο δεδομένων, μπορούν να διαβαστούν ακόμα και αν είναι μερικώς καταστραμμένοι, ανταποκρίνονται γρήγορα και με άνεση για τους χρήστες και μπορούν να σαρωθούν και σε οθόνες και σε χαρτί.    </w:t>
      </w:r>
      <w:r w:rsidRPr="003D1C73">
        <w:rPr>
          <w:rFonts w:ascii="Calibri" w:hAnsi="Calibri" w:cs="Calibri"/>
          <w:kern w:val="0"/>
          <w14:ligatures w14:val="none"/>
        </w:rPr>
        <w:t xml:space="preserve">Υπάρχουν δύο μορφές κωδίκων </w:t>
      </w:r>
      <w:r w:rsidRPr="003D1C73">
        <w:rPr>
          <w:rFonts w:ascii="Calibri" w:hAnsi="Calibri" w:cs="Calibri"/>
          <w:kern w:val="0"/>
          <w:lang w:val="en-US"/>
          <w14:ligatures w14:val="none"/>
        </w:rPr>
        <w:t>QR</w:t>
      </w:r>
      <w:r w:rsidRPr="003D1C73">
        <w:rPr>
          <w:rFonts w:ascii="Calibri" w:hAnsi="Calibri" w:cs="Calibri"/>
          <w:kern w:val="0"/>
          <w14:ligatures w14:val="none"/>
        </w:rPr>
        <w:t xml:space="preserve">. Η στατική, που περιέχει πληροφόρηση, που δεν αλλάζει και η δυναμική, που περιέχει μια διεύθυνση </w:t>
      </w:r>
      <w:r w:rsidRPr="003D1C73">
        <w:rPr>
          <w:rFonts w:ascii="Calibri" w:hAnsi="Calibri" w:cs="Calibri"/>
          <w:kern w:val="0"/>
          <w:lang w:val="en-US"/>
          <w14:ligatures w14:val="none"/>
        </w:rPr>
        <w:t>URL</w:t>
      </w:r>
      <w:r w:rsidRPr="003D1C73">
        <w:rPr>
          <w:rFonts w:ascii="Calibri" w:hAnsi="Calibri" w:cs="Calibri"/>
          <w:kern w:val="0"/>
          <w14:ligatures w14:val="none"/>
        </w:rPr>
        <w:t>, που οδηγεί σε ένα διακομιστή (</w:t>
      </w:r>
      <w:r w:rsidRPr="003D1C73">
        <w:rPr>
          <w:rFonts w:ascii="Calibri" w:hAnsi="Calibri" w:cs="Calibri"/>
          <w:kern w:val="0"/>
          <w:lang w:val="en-US"/>
          <w14:ligatures w14:val="none"/>
        </w:rPr>
        <w:t>server</w:t>
      </w:r>
      <w:r w:rsidRPr="003D1C73">
        <w:rPr>
          <w:rFonts w:ascii="Calibri" w:hAnsi="Calibri" w:cs="Calibri"/>
          <w:kern w:val="0"/>
          <w14:ligatures w14:val="none"/>
        </w:rPr>
        <w:t xml:space="preserve">), όπου έχει αποθηκευτεί η πληροφορία, η οποία μπορεί να αλλάζει και έτσι ο χρήστης λαμβάνει την πιο πρόσφατη πληροφόρηση. Οι απατεώνες, όμως, ψάχνουν, συνεχώς για μεθόδους, με τις οποίες μπορούν να εξαπατήσουν τους χρήστες του διαδικτύου. Έτσι αναπτύχθηκαν το </w:t>
      </w:r>
      <w:r w:rsidRPr="003D1C73">
        <w:rPr>
          <w:rFonts w:ascii="Calibri" w:hAnsi="Calibri" w:cs="Calibri"/>
          <w:kern w:val="0"/>
          <w:lang w:val="en-US"/>
          <w14:ligatures w14:val="none"/>
        </w:rPr>
        <w:t>Phishing</w:t>
      </w:r>
      <w:r w:rsidRPr="003D1C73">
        <w:rPr>
          <w:rFonts w:ascii="Calibri" w:hAnsi="Calibri" w:cs="Calibri"/>
          <w:kern w:val="0"/>
          <w14:ligatures w14:val="none"/>
        </w:rPr>
        <w:t xml:space="preserve">, το </w:t>
      </w:r>
      <w:r w:rsidRPr="003D1C73">
        <w:rPr>
          <w:rFonts w:ascii="Calibri" w:hAnsi="Calibri" w:cs="Calibri"/>
          <w:kern w:val="0"/>
          <w:lang w:val="en-US"/>
          <w14:ligatures w14:val="none"/>
        </w:rPr>
        <w:t>Vishing</w:t>
      </w:r>
      <w:r w:rsidRPr="003D1C73">
        <w:rPr>
          <w:rFonts w:ascii="Calibri" w:hAnsi="Calibri" w:cs="Calibri"/>
          <w:kern w:val="0"/>
          <w14:ligatures w14:val="none"/>
        </w:rPr>
        <w:t xml:space="preserve">, ή </w:t>
      </w:r>
      <w:r w:rsidRPr="003D1C73">
        <w:rPr>
          <w:rFonts w:ascii="Calibri" w:hAnsi="Calibri" w:cs="Calibri"/>
          <w:kern w:val="0"/>
          <w:lang w:val="en-US"/>
          <w14:ligatures w14:val="none"/>
        </w:rPr>
        <w:t>Voice</w:t>
      </w:r>
      <w:r w:rsidRPr="003D1C73">
        <w:rPr>
          <w:rFonts w:ascii="Calibri" w:hAnsi="Calibri" w:cs="Calibri"/>
          <w:kern w:val="0"/>
          <w14:ligatures w14:val="none"/>
        </w:rPr>
        <w:t xml:space="preserve"> </w:t>
      </w:r>
      <w:r w:rsidRPr="003D1C73">
        <w:rPr>
          <w:rFonts w:ascii="Calibri" w:hAnsi="Calibri" w:cs="Calibri"/>
          <w:kern w:val="0"/>
          <w:lang w:val="en-US"/>
          <w14:ligatures w14:val="none"/>
        </w:rPr>
        <w:t>Phishing</w:t>
      </w:r>
      <w:r w:rsidRPr="003D1C73">
        <w:rPr>
          <w:rFonts w:ascii="Calibri" w:hAnsi="Calibri" w:cs="Calibri"/>
          <w:kern w:val="0"/>
          <w14:ligatures w14:val="none"/>
        </w:rPr>
        <w:t xml:space="preserve"> (φωνητικό «</w:t>
      </w:r>
      <w:proofErr w:type="spellStart"/>
      <w:r w:rsidRPr="003D1C73">
        <w:rPr>
          <w:rFonts w:ascii="Calibri" w:hAnsi="Calibri" w:cs="Calibri"/>
          <w:kern w:val="0"/>
          <w14:ligatures w14:val="none"/>
        </w:rPr>
        <w:t>ψάρεµα</w:t>
      </w:r>
      <w:proofErr w:type="spellEnd"/>
      <w:r w:rsidRPr="003D1C73">
        <w:rPr>
          <w:rFonts w:ascii="Calibri" w:hAnsi="Calibri" w:cs="Calibri"/>
          <w:kern w:val="0"/>
          <w14:ligatures w14:val="none"/>
        </w:rPr>
        <w:t xml:space="preserve">»), το </w:t>
      </w:r>
      <w:r w:rsidRPr="003D1C73">
        <w:rPr>
          <w:rFonts w:ascii="Calibri" w:hAnsi="Calibri" w:cs="Calibri"/>
          <w:kern w:val="0"/>
          <w:lang w:val="en-US"/>
          <w14:ligatures w14:val="none"/>
        </w:rPr>
        <w:t>Smishing</w:t>
      </w:r>
      <w:r w:rsidRPr="003D1C73">
        <w:rPr>
          <w:rFonts w:ascii="Calibri" w:hAnsi="Calibri" w:cs="Calibri"/>
          <w:kern w:val="0"/>
          <w14:ligatures w14:val="none"/>
        </w:rPr>
        <w:t xml:space="preserve">, που σημαίνει </w:t>
      </w:r>
      <w:r w:rsidRPr="003D1C73">
        <w:rPr>
          <w:rFonts w:ascii="Calibri" w:hAnsi="Calibri" w:cs="Calibri"/>
          <w:kern w:val="0"/>
          <w:lang w:val="en-US"/>
          <w14:ligatures w14:val="none"/>
        </w:rPr>
        <w:t>SMS</w:t>
      </w:r>
      <w:r w:rsidRPr="003D1C73">
        <w:rPr>
          <w:rFonts w:ascii="Calibri" w:hAnsi="Calibri" w:cs="Calibri"/>
          <w:kern w:val="0"/>
          <w14:ligatures w14:val="none"/>
        </w:rPr>
        <w:t xml:space="preserve"> </w:t>
      </w:r>
      <w:r w:rsidRPr="003D1C73">
        <w:rPr>
          <w:rFonts w:ascii="Calibri" w:hAnsi="Calibri" w:cs="Calibri"/>
          <w:kern w:val="0"/>
          <w:lang w:val="en-US"/>
          <w14:ligatures w14:val="none"/>
        </w:rPr>
        <w:t>Phishing</w:t>
      </w:r>
      <w:r w:rsidRPr="003D1C73">
        <w:rPr>
          <w:rFonts w:ascii="Calibri" w:hAnsi="Calibri" w:cs="Calibri"/>
          <w:kern w:val="0"/>
          <w14:ligatures w14:val="none"/>
        </w:rPr>
        <w:t xml:space="preserve"> (</w:t>
      </w:r>
      <w:r w:rsidRPr="003D1C73">
        <w:rPr>
          <w:rFonts w:ascii="Calibri" w:hAnsi="Calibri" w:cs="Calibri"/>
          <w:kern w:val="0"/>
          <w:lang w:val="en-US"/>
          <w14:ligatures w14:val="none"/>
        </w:rPr>
        <w:t>SMS</w:t>
      </w:r>
      <w:r w:rsidRPr="003D1C73">
        <w:rPr>
          <w:rFonts w:ascii="Calibri" w:hAnsi="Calibri" w:cs="Calibri"/>
          <w:kern w:val="0"/>
          <w14:ligatures w14:val="none"/>
        </w:rPr>
        <w:t>-«</w:t>
      </w:r>
      <w:proofErr w:type="spellStart"/>
      <w:r w:rsidRPr="003D1C73">
        <w:rPr>
          <w:rFonts w:ascii="Calibri" w:hAnsi="Calibri" w:cs="Calibri"/>
          <w:kern w:val="0"/>
          <w14:ligatures w14:val="none"/>
        </w:rPr>
        <w:t>ψάρεµα</w:t>
      </w:r>
      <w:proofErr w:type="spellEnd"/>
      <w:r w:rsidRPr="003D1C73">
        <w:rPr>
          <w:rFonts w:ascii="Calibri" w:hAnsi="Calibri" w:cs="Calibri"/>
          <w:kern w:val="0"/>
          <w14:ligatures w14:val="none"/>
        </w:rPr>
        <w:t xml:space="preserve">») </w:t>
      </w:r>
    </w:p>
    <w:p w14:paraId="5E7EE628" w14:textId="62282FBA" w:rsidR="003027CE" w:rsidRPr="00EA3D9E" w:rsidRDefault="003027CE" w:rsidP="00EA3D9E">
      <w:pPr>
        <w:pStyle w:val="a6"/>
        <w:numPr>
          <w:ilvl w:val="0"/>
          <w:numId w:val="1"/>
        </w:numPr>
        <w:rPr>
          <w:rFonts w:ascii="Calibri" w:hAnsi="Calibri" w:cs="Calibri"/>
          <w:kern w:val="0"/>
          <w14:ligatures w14:val="none"/>
        </w:rPr>
      </w:pPr>
      <w:r w:rsidRPr="00EA3D9E">
        <w:rPr>
          <w:rFonts w:ascii="Calibri" w:hAnsi="Calibri" w:cs="Calibri"/>
          <w:b/>
          <w:bCs/>
          <w:kern w:val="0"/>
          <w14:ligatures w14:val="none"/>
        </w:rPr>
        <w:t>Ινφλουένσερς:</w:t>
      </w:r>
      <w:r w:rsidRPr="00EA3D9E">
        <w:rPr>
          <w:rFonts w:ascii="Calibri" w:hAnsi="Calibri" w:cs="Calibri"/>
          <w:kern w:val="0"/>
          <w14:ligatures w14:val="none"/>
        </w:rPr>
        <w:t xml:space="preserve"> Οι ινφλουένσερς στις αναρτήσεις τους, δεν πρέπει να παραπλανούν τους καταναλωτές με ψεύτικες, ή εσφαλμένες πληροφορίες, για τα προϊόντα και τις υπηρεσίες που προωθούν, σύμφωνα με την Οδηγία για τις αθέμιτες εμπορικές πρακτικές. Κάθε προωθητική ενέργεια αγαθών, ή μάρκας αγαθών, που περιλαμβάνεται σε ανάρτηση, από την οποία ο ινφλουένσερ κερδίζει χρήματα, ή άλλα οφέλη, πρέπει να ανακοινώνεται ως διαφήμιση. Επίσης, οι ινφλουένσερς που πωλούν αγαθά, για δικό τους λογαριασμό, έχουν τις υποχρεώσεις,  που απορρέουν από την Οδηγία για το ηλεκτρονικό εμπόριο, δηλαδή να ενημερώνουν τους καταναλωτές, για τη διεύθυνσή τους και από την Οδηγία για τα δικαιώματα των </w:t>
      </w:r>
      <w:r w:rsidRPr="00EA3D9E">
        <w:rPr>
          <w:rFonts w:ascii="Calibri" w:hAnsi="Calibri" w:cs="Calibri"/>
          <w:kern w:val="0"/>
          <w:lang w:val="en-GB"/>
          <w14:ligatures w14:val="none"/>
        </w:rPr>
        <w:t>on</w:t>
      </w:r>
      <w:r w:rsidRPr="00EA3D9E">
        <w:rPr>
          <w:rFonts w:ascii="Calibri" w:hAnsi="Calibri" w:cs="Calibri"/>
          <w:kern w:val="0"/>
          <w14:ligatures w14:val="none"/>
        </w:rPr>
        <w:t xml:space="preserve">- </w:t>
      </w:r>
      <w:r w:rsidRPr="00EA3D9E">
        <w:rPr>
          <w:rFonts w:ascii="Calibri" w:hAnsi="Calibri" w:cs="Calibri"/>
          <w:kern w:val="0"/>
          <w:lang w:val="en-GB"/>
          <w14:ligatures w14:val="none"/>
        </w:rPr>
        <w:t>line</w:t>
      </w:r>
      <w:r w:rsidRPr="00EA3D9E">
        <w:rPr>
          <w:rFonts w:ascii="Calibri" w:hAnsi="Calibri" w:cs="Calibri"/>
          <w:kern w:val="0"/>
          <w14:ligatures w14:val="none"/>
        </w:rPr>
        <w:t xml:space="preserve"> καταναλωτών, δηλαδή να παρέχουν στους καταναλωτές, νόμιμη εγγύηση, το δικαίωμα της υπαναχώρησης κ.λπ. Το 2023, η Ευρωπαϊκή Επιτροπή δημοσιοποίησε το Νομικό Κέντρο του Ινφλουένσερ, όπου οι ινφλουένσερς θα μπορούσαν να βρουν πρακτικές πληροφορίες, για τη συμμόρφωσή τους </w:t>
      </w:r>
      <w:r w:rsidRPr="00EA3D9E">
        <w:rPr>
          <w:rFonts w:ascii="Calibri" w:hAnsi="Calibri" w:cs="Calibri"/>
          <w:kern w:val="0"/>
          <w14:ligatures w14:val="none"/>
        </w:rPr>
        <w:lastRenderedPageBreak/>
        <w:t xml:space="preserve">με την ευρωπαϊκή νομοθεσία. </w:t>
      </w:r>
      <w:r w:rsidR="00EA3D9E" w:rsidRPr="00EA3D9E">
        <w:rPr>
          <w:rFonts w:ascii="Calibri" w:hAnsi="Calibri" w:cs="Calibri"/>
          <w:kern w:val="0"/>
          <w14:ligatures w14:val="none"/>
        </w:rPr>
        <w:t>Η προώθηση αγαθών από τους influencer συνεχίζει να λαμβάνει χώρα και να επεκτείνεται σε «θολά περιβάλλοντα». Οι αποδείξεις που συλλέξαμε, στους τομείς των τροφίμων και της γρήγορης μόδας επιβεβαιώνουν την ύπαρξη ευρέως διαδεδομένων, κρυφών, διαφημιστικών πρακτικών. Τα εμπορικά μηνύματα μοιάζουν με προσωπικές επιλογές και όχι με διαφήμιση, αλλοιώνοντας έτσι, τη διαχωριστική γραμμή ανάμεσα στην προώθηση προϊόντων και τη προσωπική άποψη. Οι διαφημίσεις δεν επισημαίνονται ως διαφημίσεις και ακόμη και όταν επισημαίνονται η ορολογία δεν είναι ξεκάθαρη και συχνά είναι παραπλανητική. Οι εκπτώσεις και οι προσφορές συχνά κρύβονται στα σχόλια κάτω από τις αναρτήσεις.</w:t>
      </w:r>
    </w:p>
    <w:p w14:paraId="6CF590AF" w14:textId="315F4917" w:rsidR="003027CE" w:rsidRPr="003D1C73" w:rsidRDefault="003027CE" w:rsidP="003D1C73">
      <w:pPr>
        <w:pStyle w:val="a6"/>
        <w:numPr>
          <w:ilvl w:val="0"/>
          <w:numId w:val="1"/>
        </w:numPr>
        <w:jc w:val="both"/>
        <w:rPr>
          <w:rFonts w:ascii="Calibri" w:hAnsi="Calibri" w:cs="Calibri"/>
        </w:rPr>
      </w:pPr>
      <w:r w:rsidRPr="003D1C73">
        <w:rPr>
          <w:rFonts w:ascii="Calibri" w:hAnsi="Calibri" w:cs="Calibri"/>
          <w:b/>
          <w:bCs/>
        </w:rPr>
        <w:t xml:space="preserve">Παρακολούθηση για εμπορικούς σκοπούς: </w:t>
      </w:r>
      <w:r w:rsidRPr="003D1C73">
        <w:rPr>
          <w:rFonts w:ascii="Calibri" w:hAnsi="Calibri" w:cs="Calibri"/>
        </w:rPr>
        <w:t>Κάθε μέρα, οι καταναλωτές εκτίθενται, σε εκτενή παρακολούθηση, στο διαδίκτυο, για εμπορικούς σκοπούς. Αυτό οδηγεί σε χειραγώγηση, απάτη, διακρίσεις και παραβιάσεις της ιδιωτικής ζωής. Συλλέγονται πληροφορίες σχετικά με το τι μας αρέσει, τις αγορές μας, την ψυχική και σωματική μας υγεία, το σεξουαλικό προσανατολισμό μας, την τοποθεσία μας και τις πολιτικές μας απόψεις και όλες αυτές οι πληροφορίες χρησιμοποιούνται, για στοχευμένη διαφήμιση, με αποτέλεσμα, χειραγώγηση, διακρίσεις, παραπληροφόρηση, υπονόμευση ανταγωνισμού, κί</w:t>
      </w:r>
      <w:r w:rsidR="00C95B1A" w:rsidRPr="003D1C73">
        <w:rPr>
          <w:rFonts w:ascii="Calibri" w:hAnsi="Calibri" w:cs="Calibri"/>
        </w:rPr>
        <w:t>ν</w:t>
      </w:r>
      <w:r w:rsidRPr="003D1C73">
        <w:rPr>
          <w:rFonts w:ascii="Calibri" w:hAnsi="Calibri" w:cs="Calibri"/>
        </w:rPr>
        <w:t>δυνους ασφάλειας, παραβιάσεις απορρήτου</w:t>
      </w:r>
      <w:r w:rsidR="00C95B1A" w:rsidRPr="003D1C73">
        <w:rPr>
          <w:rFonts w:ascii="Calibri" w:hAnsi="Calibri" w:cs="Calibri"/>
        </w:rPr>
        <w:t>.</w:t>
      </w:r>
    </w:p>
    <w:p w14:paraId="6F65F921" w14:textId="4A1737FF" w:rsidR="00C95B1A" w:rsidRPr="003D1C73" w:rsidRDefault="00C95B1A" w:rsidP="003D1C73">
      <w:pPr>
        <w:pStyle w:val="a6"/>
        <w:numPr>
          <w:ilvl w:val="0"/>
          <w:numId w:val="1"/>
        </w:numPr>
        <w:jc w:val="both"/>
        <w:rPr>
          <w:rFonts w:ascii="Calibri" w:hAnsi="Calibri" w:cs="Calibri"/>
        </w:rPr>
      </w:pPr>
      <w:r w:rsidRPr="003D1C73">
        <w:rPr>
          <w:rFonts w:ascii="Calibri" w:hAnsi="Calibri" w:cs="Calibri"/>
          <w:b/>
          <w:bCs/>
        </w:rPr>
        <w:t xml:space="preserve">Παιχνίδια κατάσκοποι: </w:t>
      </w:r>
      <w:r w:rsidRPr="003D1C73">
        <w:rPr>
          <w:rFonts w:ascii="Calibri" w:hAnsi="Calibri" w:cs="Calibri"/>
        </w:rPr>
        <w:t xml:space="preserve">Τα συνδεδεμένα, στο ίντερνετ παιχνίδια, αποτυγχάνουν παταγωδώς, στην προστασία βασικών δικαιωμάτων των καταναλωτών, σε θέματα ασφάλειας και προστασίας της ιδιωτικής ζωής. Πρόκειται, για κούκλες, </w:t>
      </w:r>
      <w:proofErr w:type="spellStart"/>
      <w:r w:rsidRPr="003D1C73">
        <w:rPr>
          <w:rFonts w:ascii="Calibri" w:hAnsi="Calibri" w:cs="Calibri"/>
        </w:rPr>
        <w:t>ρομποτάκια</w:t>
      </w:r>
      <w:proofErr w:type="spellEnd"/>
      <w:r w:rsidRPr="003D1C73">
        <w:rPr>
          <w:rFonts w:ascii="Calibri" w:hAnsi="Calibri" w:cs="Calibri"/>
        </w:rPr>
        <w:t xml:space="preserve">, ρολόγια, κ.λπ. που συνδέονται στο διαδίκτυο, μέσω συγκεκριμένων εφαρμογών έξυπνων κινητών τηλεφώνων: </w:t>
      </w:r>
    </w:p>
    <w:p w14:paraId="212E3757" w14:textId="77777777" w:rsidR="00C95B1A" w:rsidRPr="003D1C73" w:rsidRDefault="00C95B1A" w:rsidP="003D1C73">
      <w:pPr>
        <w:numPr>
          <w:ilvl w:val="1"/>
          <w:numId w:val="1"/>
        </w:numPr>
        <w:jc w:val="both"/>
        <w:rPr>
          <w:rFonts w:ascii="Calibri" w:hAnsi="Calibri" w:cs="Calibri"/>
        </w:rPr>
      </w:pPr>
      <w:r w:rsidRPr="003D1C73">
        <w:rPr>
          <w:rFonts w:ascii="Calibri" w:hAnsi="Calibri" w:cs="Calibri"/>
        </w:rPr>
        <w:t>Με απλά βήματα, ο καθένας μπορεί να πάρει τον έλεγχο των παιχνιδιών, μέσω κινητού τηλεφώνου. Αυτό καθιστά εφικτό το να μιλάς και να ακούς, μέσω του παιχνιδιού, χωρίς να έχεις φυσική πρόσβαση, στο παιχνίδι. Αυτή η έλλειψη ασφάλειας θα μπορούσε, εύκολα, να έχει αποτραπεί, για παράδειγμα, κάνοντας τη φυσική πρόσβαση, στο παιχνίδι απαραίτητη, ή απαιτώντας, από το χρήστη να πατάει κάποιο κουμπί, όταν συνδέει το κινητό του, με το παιχνίδι.</w:t>
      </w:r>
    </w:p>
    <w:p w14:paraId="050DCF63" w14:textId="77777777" w:rsidR="00C95B1A" w:rsidRPr="003D1C73" w:rsidRDefault="00C95B1A" w:rsidP="003D1C73">
      <w:pPr>
        <w:pStyle w:val="a6"/>
        <w:numPr>
          <w:ilvl w:val="1"/>
          <w:numId w:val="1"/>
        </w:numPr>
        <w:jc w:val="both"/>
        <w:rPr>
          <w:rFonts w:ascii="Calibri" w:hAnsi="Calibri" w:cs="Calibri"/>
        </w:rPr>
      </w:pPr>
      <w:r w:rsidRPr="003D1C73">
        <w:rPr>
          <w:rFonts w:ascii="Calibri" w:hAnsi="Calibri" w:cs="Calibri"/>
        </w:rPr>
        <w:t xml:space="preserve">Πριν τη χρήση του παιχνιδιού, οι χρήστες πρέπει να συναινέσουν σε πολλούς όρους συμβατικούς, πολλοί από τους οποίους μπορεί να είναι καταχρηστικοί σύμφωνα με την Ευρωπαϊκή νομοθεσία για την προστασία των καταναλωτών. Πολλοί γονείς δε διαβάζουν αυτούς τους όρους, γιατί πιστεύουν ότι, τα παιχνίδια είναι γενικά ασφαλή για τα παιδιά. </w:t>
      </w:r>
    </w:p>
    <w:p w14:paraId="7DD9C714" w14:textId="77777777" w:rsidR="00C95B1A" w:rsidRPr="003D1C73" w:rsidRDefault="00C95B1A" w:rsidP="003D1C73">
      <w:pPr>
        <w:pStyle w:val="a6"/>
        <w:numPr>
          <w:ilvl w:val="1"/>
          <w:numId w:val="1"/>
        </w:numPr>
        <w:jc w:val="both"/>
        <w:rPr>
          <w:rFonts w:ascii="Calibri" w:hAnsi="Calibri" w:cs="Calibri"/>
        </w:rPr>
      </w:pPr>
      <w:r w:rsidRPr="003D1C73">
        <w:rPr>
          <w:rFonts w:ascii="Calibri" w:hAnsi="Calibri" w:cs="Calibri"/>
        </w:rPr>
        <w:t xml:space="preserve">Οτιδήποτε λέει το παιδί, στην κούκλα, ή στο ρομπότ, μπορεί να μεταφερθεί σε κάποια εταιρία, σε τρίτη χώρα, η οποία ειδικεύεται, </w:t>
      </w:r>
      <w:r w:rsidRPr="003D1C73">
        <w:rPr>
          <w:rFonts w:ascii="Calibri" w:hAnsi="Calibri" w:cs="Calibri"/>
        </w:rPr>
        <w:lastRenderedPageBreak/>
        <w:t>στις τεχνολογίες αναγνώρισης λόγου. Η εταιρία μπορεί να μοιραστεί αυτές τις πληροφορίες, με τρίτους και να χρησιμοποιήσει τα ηχητικά δεδομένα, για διάφορους σκοπούς.</w:t>
      </w:r>
    </w:p>
    <w:p w14:paraId="26B73A5C" w14:textId="77777777" w:rsidR="00C95B1A" w:rsidRPr="003D1C73" w:rsidRDefault="00C95B1A" w:rsidP="003D1C73">
      <w:pPr>
        <w:pStyle w:val="a6"/>
        <w:numPr>
          <w:ilvl w:val="1"/>
          <w:numId w:val="1"/>
        </w:numPr>
        <w:jc w:val="both"/>
        <w:rPr>
          <w:rFonts w:ascii="Calibri" w:hAnsi="Calibri" w:cs="Calibri"/>
        </w:rPr>
      </w:pPr>
      <w:r w:rsidRPr="003D1C73">
        <w:rPr>
          <w:rFonts w:ascii="Calibri" w:hAnsi="Calibri" w:cs="Calibri"/>
        </w:rPr>
        <w:t xml:space="preserve">Στα παιχνίδια αυτά είναι συχνά ενσωματωμένες προγραμματισμένες, από πριν, φράσεις, οι οποίες προωθούν διάφορα εμπορικά προϊόντα. Για παράδειγμα, μία  κούκλα, μπορεί να «μιλήσει» για το πόσο πολύ αγαπάει διάφορες ταινίες συγκεκριμένης εταιρίας παραγωγής παιδικών ταινιών. Στο μεταξύ, ο πάροχος της εφαρμογής μπορεί να έχει εμπορική σχέση με την εταιρία αυτή. </w:t>
      </w:r>
    </w:p>
    <w:p w14:paraId="11426D44" w14:textId="77777777" w:rsidR="00C95B1A" w:rsidRPr="003D1C73" w:rsidRDefault="00C95B1A" w:rsidP="003D1C73">
      <w:pPr>
        <w:pStyle w:val="a6"/>
        <w:ind w:left="780"/>
        <w:jc w:val="both"/>
        <w:rPr>
          <w:rFonts w:ascii="Calibri" w:hAnsi="Calibri" w:cs="Calibri"/>
          <w:b/>
          <w:bCs/>
        </w:rPr>
      </w:pPr>
    </w:p>
    <w:p w14:paraId="45DE236D" w14:textId="2F528286" w:rsidR="00C95B1A" w:rsidRPr="003D1C73" w:rsidRDefault="00C95B1A" w:rsidP="003D1C73">
      <w:pPr>
        <w:pStyle w:val="a6"/>
        <w:numPr>
          <w:ilvl w:val="0"/>
          <w:numId w:val="1"/>
        </w:numPr>
        <w:jc w:val="both"/>
        <w:rPr>
          <w:rFonts w:ascii="Calibri" w:hAnsi="Calibri" w:cs="Calibri"/>
        </w:rPr>
      </w:pPr>
      <w:r w:rsidRPr="003D1C73">
        <w:rPr>
          <w:rFonts w:ascii="Calibri" w:hAnsi="Calibri" w:cs="Calibri"/>
          <w:b/>
          <w:bCs/>
        </w:rPr>
        <w:t xml:space="preserve">Σκοτεινά μοτίβα- </w:t>
      </w:r>
      <w:r w:rsidRPr="003D1C73">
        <w:rPr>
          <w:rFonts w:ascii="Calibri" w:hAnsi="Calibri" w:cs="Calibri"/>
          <w:b/>
          <w:bCs/>
          <w:lang w:val="en-US"/>
        </w:rPr>
        <w:t>Dark</w:t>
      </w:r>
      <w:r w:rsidRPr="003D1C73">
        <w:rPr>
          <w:rFonts w:ascii="Calibri" w:hAnsi="Calibri" w:cs="Calibri"/>
          <w:b/>
          <w:bCs/>
        </w:rPr>
        <w:t xml:space="preserve"> </w:t>
      </w:r>
      <w:r w:rsidRPr="003D1C73">
        <w:rPr>
          <w:rFonts w:ascii="Calibri" w:hAnsi="Calibri" w:cs="Calibri"/>
          <w:b/>
          <w:bCs/>
          <w:lang w:val="en-US"/>
        </w:rPr>
        <w:t>patterns</w:t>
      </w:r>
      <w:r w:rsidRPr="003D1C73">
        <w:rPr>
          <w:rFonts w:ascii="Calibri" w:hAnsi="Calibri" w:cs="Calibri"/>
          <w:b/>
          <w:bCs/>
        </w:rPr>
        <w:t xml:space="preserve">: </w:t>
      </w:r>
      <w:r w:rsidRPr="003D1C73">
        <w:rPr>
          <w:rFonts w:ascii="Calibri" w:hAnsi="Calibri" w:cs="Calibri"/>
        </w:rPr>
        <w:t>Η  χρήση «σκοτεινών μοτίβων», ή χειριστικού σχεδιασμού, που χειραγωγούν το χρήστη, είναι μια συνηθισμένη πρακτική, στο διαδίκτυο. Αυτά περιλαμβάνουν συγκεκριμένες επιλογές, που είναι ευκολότερες, για τον καταναλωτή, από κάποιες άλλες, καθώς και παγίδευση των καταναλωτών, ώστε να δώσουν τη συναίνεσή τους, για τη χρήση των προσωπικών τους δεδομένων και άλλες καταχρηστικές πρακτικές.  Οι καταναλωτές, διαρκώς, βομβαρδίζονται, από ένα μεγάλο αριθμό έξυπνων προσπαθειών, ώστε να πειστούν να κάνουν επιλογές, που ωφελούν τις εταιρείες, σε βάρος των δικών τους χρημάτων, χρόνου και συμφερόντων.</w:t>
      </w:r>
    </w:p>
    <w:p w14:paraId="456A0CF1" w14:textId="4F24D005" w:rsidR="00C95B1A" w:rsidRPr="003D1C73" w:rsidRDefault="00C95B1A" w:rsidP="003D1C73">
      <w:pPr>
        <w:pStyle w:val="a6"/>
        <w:numPr>
          <w:ilvl w:val="0"/>
          <w:numId w:val="1"/>
        </w:numPr>
        <w:jc w:val="both"/>
        <w:rPr>
          <w:rFonts w:ascii="Calibri" w:hAnsi="Calibri" w:cs="Calibri"/>
        </w:rPr>
      </w:pPr>
      <w:r w:rsidRPr="003D1C73">
        <w:rPr>
          <w:rFonts w:ascii="Calibri" w:hAnsi="Calibri" w:cs="Calibri"/>
          <w:b/>
          <w:bCs/>
        </w:rPr>
        <w:t>Το κρυπτονόμισμα</w:t>
      </w:r>
      <w:r w:rsidRPr="003D1C73">
        <w:rPr>
          <w:rFonts w:ascii="Calibri" w:hAnsi="Calibri" w:cs="Calibri"/>
        </w:rPr>
        <w:t xml:space="preserve"> είναι ένα ψηφιακό περιουσιακό στοιχείο, που μπορεί να χρησιμοποιηθεί, σε συναλλαγές, όπως ένα οποιοδήποτε άλλο νόμισμα. Η παραγωγή τους, η αποθήκευσή τους, η διακίνησή τους καθώς και το σύνολο των συναλλαγών, με κρυπτονομίσματα, γίνεται μόνον ηλεκτρονικά. Τα κρυπτονομίσματα δεν εκδίδονται από τις κεντρικές τράπεζες, ούτε έχουν υλική υπόσταση. Στηρίζονται, στις αρχές της κρυπτογραφίας (κρύπτω +γράφω και η οποία ασχολείται με τη μελέτη, την ανάπτυξη και τη χρήση τεχνικών κρυπτογράφησης και αποκρυπτογράφησης, με σκοπό την απόκρυψη του περιεχομένου μηνυμάτων) η οποία δεν επιτρέπει, σε τρίτα πρόσωπα, να έχουν πρόσβαση στην πληροφορία. Τα κρυπτονομίσματα μπορούν να μετατραπούν, σε κανονικά νομίσματα, σε διαδικτυακές πλατφόρμες, που λειτουργούν, ως ανταλλακτήρια εικονικών και ψηφιακών νομισμάτων. Όμως, η ισοτιμία δεν καθορίζεται, ούτε ελέγχεται, από κάποιο επίσημο φορέα, ή κράτος. Τα πιο γνωστά κρυπτονομίσματα είναι τα </w:t>
      </w:r>
      <w:proofErr w:type="spellStart"/>
      <w:r w:rsidRPr="003D1C73">
        <w:rPr>
          <w:rFonts w:ascii="Calibri" w:hAnsi="Calibri" w:cs="Calibri"/>
        </w:rPr>
        <w:t>bitcoin</w:t>
      </w:r>
      <w:proofErr w:type="spellEnd"/>
      <w:r w:rsidRPr="003D1C73">
        <w:rPr>
          <w:rFonts w:ascii="Calibri" w:hAnsi="Calibri" w:cs="Calibri"/>
        </w:rPr>
        <w:t xml:space="preserve"> και το </w:t>
      </w:r>
      <w:proofErr w:type="spellStart"/>
      <w:r w:rsidRPr="003D1C73">
        <w:rPr>
          <w:rFonts w:ascii="Calibri" w:hAnsi="Calibri" w:cs="Calibri"/>
        </w:rPr>
        <w:t>ethereum</w:t>
      </w:r>
      <w:proofErr w:type="spellEnd"/>
      <w:r w:rsidRPr="003D1C73">
        <w:rPr>
          <w:rFonts w:ascii="Calibri" w:hAnsi="Calibri" w:cs="Calibri"/>
        </w:rPr>
        <w:t xml:space="preserve"> αν και υπάρχουν αρκετά άλλα. </w:t>
      </w:r>
      <w:r w:rsidR="007E6483" w:rsidRPr="003D1C73">
        <w:rPr>
          <w:rFonts w:ascii="Calibri" w:hAnsi="Calibri" w:cs="Calibri"/>
        </w:rPr>
        <w:t xml:space="preserve"> Τα κρυπτονομίσματα  αποτελούν ένα επενδυτικό προϊόν υψηλού κινδύνου, που δεν είναι κατάλληλο για όλους τους καταναλωτές. Αντίθετα με τις παραδοσιακές επενδύσεις, τα κρυπτονομίσματα δεν υποστηρίζονται από απτά περιουσιακά στοιχεία, αλλά βασίζονται κυρίως σε κερδοσκοπία, η οποία τα καθιστά πολύ ασταθή. Επίσης, έχει αποδειχτεί ότι τα κρυπτονομίσματα μπορούν να εκθέσουν τους καταναλωτές σε απάτες και αθέμιτες εμπορικές πρακτικές με αποτέλεσμα την απώλεια των χρημάτων τους. </w:t>
      </w:r>
      <w:r w:rsidRPr="003D1C73">
        <w:rPr>
          <w:rFonts w:ascii="Calibri" w:hAnsi="Calibri" w:cs="Calibri"/>
        </w:rPr>
        <w:t xml:space="preserve">Το αυξημένο επίπεδο </w:t>
      </w:r>
      <w:r w:rsidRPr="003D1C73">
        <w:rPr>
          <w:rFonts w:ascii="Calibri" w:hAnsi="Calibri" w:cs="Calibri"/>
        </w:rPr>
        <w:lastRenderedPageBreak/>
        <w:t xml:space="preserve">ανωνυμίας, που παρέχουν τα κρυπτονομίσματα, χρησιμοποιείται, συχνά, από τους κυβερνοαπατεώνες, για να διαπράξουν τις απάτες τους, για να κλέψουν τα χρήματά μας, π.χ. Ψεύτικες πλατφόρμες ανταλλαγής κρυπτονομισμάτων, ή ψεύτικα πορτοφόλια για υποκλοπή στοιχείων και κλοπή μικρών και μεγάλων ποσών, υποκλοπή στοιχείων μέσω ηλεκτρονικών μηνυμάτων, κατακόρυφη αύξηση και πτώση της αξίας, ψεύτικες εφαρμογές, ψεύτικες δηλώσεις επωνύμων, δωρεές, εκβιασμοί, </w:t>
      </w:r>
      <w:r w:rsidR="007E6483" w:rsidRPr="003D1C73">
        <w:rPr>
          <w:rFonts w:ascii="Calibri" w:hAnsi="Calibri" w:cs="Calibri"/>
        </w:rPr>
        <w:t>εταιρείες μαϊμού «</w:t>
      </w:r>
      <w:r w:rsidR="007E6483" w:rsidRPr="003D1C73">
        <w:rPr>
          <w:rFonts w:ascii="Calibri" w:hAnsi="Calibri" w:cs="Calibri"/>
          <w:lang w:val="en-GB"/>
        </w:rPr>
        <w:t>cloud</w:t>
      </w:r>
      <w:r w:rsidR="007E6483" w:rsidRPr="003D1C73">
        <w:rPr>
          <w:rFonts w:ascii="Calibri" w:hAnsi="Calibri" w:cs="Calibri"/>
        </w:rPr>
        <w:t xml:space="preserve"> </w:t>
      </w:r>
      <w:r w:rsidR="007E6483" w:rsidRPr="003D1C73">
        <w:rPr>
          <w:rFonts w:ascii="Calibri" w:hAnsi="Calibri" w:cs="Calibri"/>
          <w:lang w:val="en-GB"/>
        </w:rPr>
        <w:t>mining</w:t>
      </w:r>
      <w:r w:rsidR="007E6483" w:rsidRPr="003D1C73">
        <w:rPr>
          <w:rFonts w:ascii="Calibri" w:hAnsi="Calibri" w:cs="Calibri"/>
        </w:rPr>
        <w:t xml:space="preserve">», </w:t>
      </w:r>
      <w:proofErr w:type="spellStart"/>
      <w:r w:rsidR="007E6483" w:rsidRPr="003D1C73">
        <w:rPr>
          <w:rFonts w:ascii="Calibri" w:hAnsi="Calibri" w:cs="Calibri"/>
        </w:rPr>
        <w:t>νεοεισερχόμενες</w:t>
      </w:r>
      <w:proofErr w:type="spellEnd"/>
      <w:r w:rsidR="007E6483" w:rsidRPr="003D1C73">
        <w:rPr>
          <w:rFonts w:ascii="Calibri" w:hAnsi="Calibri" w:cs="Calibri"/>
        </w:rPr>
        <w:t xml:space="preserve"> εταιρείες. </w:t>
      </w:r>
    </w:p>
    <w:p w14:paraId="5A8396F3" w14:textId="77777777" w:rsidR="007E6483" w:rsidRPr="003D1C73" w:rsidRDefault="007E6483" w:rsidP="003D1C73">
      <w:pPr>
        <w:pStyle w:val="a6"/>
        <w:numPr>
          <w:ilvl w:val="0"/>
          <w:numId w:val="1"/>
        </w:numPr>
        <w:jc w:val="both"/>
        <w:rPr>
          <w:rFonts w:ascii="Calibri" w:hAnsi="Calibri" w:cs="Calibri"/>
        </w:rPr>
      </w:pPr>
      <w:bookmarkStart w:id="16" w:name="_Hlk201313193"/>
      <w:r w:rsidRPr="003D1C73">
        <w:rPr>
          <w:rFonts w:ascii="Calibri" w:hAnsi="Calibri" w:cs="Calibri"/>
          <w:b/>
          <w:bCs/>
        </w:rPr>
        <w:t xml:space="preserve">Παιχνιδοπακέτα – </w:t>
      </w:r>
      <w:r w:rsidRPr="003D1C73">
        <w:rPr>
          <w:rFonts w:ascii="Calibri" w:hAnsi="Calibri" w:cs="Calibri"/>
          <w:b/>
          <w:bCs/>
          <w:lang w:val="en-GB"/>
        </w:rPr>
        <w:t>loot</w:t>
      </w:r>
      <w:r w:rsidRPr="003D1C73">
        <w:rPr>
          <w:rFonts w:ascii="Calibri" w:hAnsi="Calibri" w:cs="Calibri"/>
          <w:b/>
          <w:bCs/>
        </w:rPr>
        <w:t xml:space="preserve"> </w:t>
      </w:r>
      <w:r w:rsidRPr="003D1C73">
        <w:rPr>
          <w:rFonts w:ascii="Calibri" w:hAnsi="Calibri" w:cs="Calibri"/>
          <w:b/>
          <w:bCs/>
          <w:lang w:val="en-GB"/>
        </w:rPr>
        <w:t>boxes</w:t>
      </w:r>
      <w:r w:rsidRPr="003D1C73">
        <w:rPr>
          <w:rFonts w:ascii="Calibri" w:hAnsi="Calibri" w:cs="Calibri"/>
          <w:b/>
          <w:bCs/>
        </w:rPr>
        <w:t>:</w:t>
      </w:r>
      <w:r w:rsidRPr="003D1C73">
        <w:rPr>
          <w:rFonts w:ascii="Calibri" w:hAnsi="Calibri" w:cs="Calibri"/>
        </w:rPr>
        <w:t xml:space="preserve"> Οι εταιρίες βιντεοπαιχνιδιών ανέπτυξαν νέα επιχειρηματικά μοντέλα, που βασίζονται όλο και περισσότερο στις αγορές εντός των βιντεοπαιχνιδιών, που περιλαμβάνουν εικονικά νομίσματα. Τα «προνομιακά» νομίσματα είναι ευρέως διαδεδομένα στα παιχνίδια που κυκλοφορούν στην αγορά</w:t>
      </w:r>
      <w:bookmarkEnd w:id="16"/>
      <w:r w:rsidRPr="003D1C73">
        <w:rPr>
          <w:rFonts w:ascii="Calibri" w:hAnsi="Calibri" w:cs="Calibri"/>
        </w:rPr>
        <w:t xml:space="preserve">. Οι καταναλωτές αγοράζουν εικονικά ψηφιακά νομίσματα, τα οποία δίνουν στους παίκτες  πλεονεκτήματα που θα τους βοηθήσουν να προχωρήσουν, στο παιχνίδι, σε επόμενα επίπεδα. </w:t>
      </w:r>
    </w:p>
    <w:p w14:paraId="7540E0A6" w14:textId="51A5C6A8" w:rsidR="007E6483" w:rsidRDefault="007E6483" w:rsidP="003D1C73">
      <w:pPr>
        <w:pStyle w:val="Web"/>
        <w:numPr>
          <w:ilvl w:val="0"/>
          <w:numId w:val="1"/>
        </w:numPr>
        <w:shd w:val="clear" w:color="auto" w:fill="FFFFFF"/>
        <w:spacing w:before="150" w:beforeAutospacing="0" w:after="150" w:afterAutospacing="0"/>
        <w:jc w:val="both"/>
        <w:rPr>
          <w:rFonts w:ascii="Calibri" w:hAnsi="Calibri" w:cs="Calibri"/>
        </w:rPr>
      </w:pPr>
      <w:r w:rsidRPr="003D1C73">
        <w:rPr>
          <w:rFonts w:ascii="Calibri" w:hAnsi="Calibri" w:cs="Calibri"/>
          <w:b/>
          <w:bCs/>
        </w:rPr>
        <w:t>Εύκολος και γρήγορος πλουτισμός:</w:t>
      </w:r>
      <w:r w:rsidRPr="003D1C73">
        <w:rPr>
          <w:rFonts w:ascii="Calibri" w:hAnsi="Calibri" w:cs="Calibri"/>
        </w:rPr>
        <w:t xml:space="preserve"> Μία διαφήμιση, ή μία ιστοσελίδα τραβάει την προσοχή μας, με ισχυρισμούς ότι διαθέτει πληροφορίες ζωτικής σημασίας, που θα μας οδηγήσουν, σε υψηλά κέρδη, χωρίς μεγάλη προσπάθεια. Οι απατεώνες, συνήθως, πωλούν πληροφορίες, που χρειαζόμαστε, για να βγάλουμε περισσότερα χρήματα, ή να επιτύχουμε κάποιον άλλο προσωπικό, ή οικονομικό στόχο. Αλλά, ας μην πάρουμε τα λεγόμενά τους «κατά γράμμα». Πολλές τέτοιες «δουλειές» είναι απάτες. Λοιπόν, πρέπει να μάθουμε κάποια πράγματα, για αυτές τις απάτες.</w:t>
      </w:r>
    </w:p>
    <w:p w14:paraId="39AC6996" w14:textId="77777777" w:rsidR="00EA3D9E" w:rsidRPr="00EA3D9E" w:rsidRDefault="00EA3D9E" w:rsidP="00EA3D9E">
      <w:pPr>
        <w:pStyle w:val="a6"/>
        <w:numPr>
          <w:ilvl w:val="0"/>
          <w:numId w:val="1"/>
        </w:numPr>
        <w:rPr>
          <w:rFonts w:ascii="Calibri" w:eastAsia="Times New Roman" w:hAnsi="Calibri" w:cs="Calibri"/>
          <w:kern w:val="0"/>
          <w:lang w:eastAsia="el-GR"/>
          <w14:ligatures w14:val="none"/>
        </w:rPr>
      </w:pPr>
      <w:r w:rsidRPr="00EA3D9E">
        <w:rPr>
          <w:rFonts w:ascii="Calibri" w:hAnsi="Calibri" w:cs="Calibri"/>
          <w:b/>
          <w:bCs/>
        </w:rPr>
        <w:t>Διαδικτυακές αξιολογήσεις:</w:t>
      </w:r>
      <w:r w:rsidRPr="00EA3D9E">
        <w:rPr>
          <w:rFonts w:ascii="Calibri" w:hAnsi="Calibri" w:cs="Calibri"/>
        </w:rPr>
        <w:t xml:space="preserve"> </w:t>
      </w:r>
      <w:r w:rsidRPr="00EA3D9E">
        <w:rPr>
          <w:rFonts w:ascii="Calibri" w:eastAsia="Times New Roman" w:hAnsi="Calibri" w:cs="Calibri"/>
          <w:kern w:val="0"/>
          <w:lang w:eastAsia="el-GR"/>
          <w14:ligatures w14:val="none"/>
        </w:rPr>
        <w:t>Η προώθηση αγαθών από τους influencer συνεχίζει να λαμβάνει χώρα και να επεκτείνεται σε «θολά περιβάλλοντα». Οι αποδείξεις που συλλέξαμε, στους τομείς των τροφίμων και της γρήγορης μόδας επιβεβαιώνουν την ύπαρξη ευρέως διαδεδομένων, κρυφών, διαφημιστικών πρακτικών. Τα εμπορικά μηνύματα μοιάζουν με προσωπικές επιλογές και όχι με διαφήμιση, αλλοιώνοντας έτσι, τη διαχωριστική γραμμή ανάμεσα στην προώθηση προϊόντων και τη προσωπική άποψη. Οι διαφημίσεις δεν επισημαίνονται ως διαφημίσεις και ακόμη και όταν επισημαίνονται η ορολογία δεν είναι ξεκάθαρη και συχνά είναι παραπλανητική. Οι εκπτώσεις και οι προσφορές συχνά κρύβονται στα σχόλια κάτω από τις αναρτήσεις.</w:t>
      </w:r>
    </w:p>
    <w:p w14:paraId="07D0D39D" w14:textId="73E158F2" w:rsidR="009876BF" w:rsidRPr="00DC47B6" w:rsidRDefault="00EA3D9E" w:rsidP="00E155F5">
      <w:pPr>
        <w:pStyle w:val="Web"/>
        <w:numPr>
          <w:ilvl w:val="0"/>
          <w:numId w:val="1"/>
        </w:numPr>
        <w:shd w:val="clear" w:color="auto" w:fill="FFFFFF"/>
        <w:spacing w:before="150" w:beforeAutospacing="0" w:after="150" w:afterAutospacing="0"/>
        <w:jc w:val="both"/>
        <w:rPr>
          <w:rFonts w:asciiTheme="majorHAnsi" w:eastAsiaTheme="majorEastAsia" w:hAnsiTheme="majorHAnsi" w:cstheme="majorBidi"/>
          <w:color w:val="0F4761" w:themeColor="accent1" w:themeShade="BF"/>
          <w:sz w:val="32"/>
          <w:szCs w:val="32"/>
        </w:rPr>
      </w:pPr>
      <w:r w:rsidRPr="00EA3D9E">
        <w:rPr>
          <w:rFonts w:ascii="Calibri" w:hAnsi="Calibri" w:cs="Calibri"/>
          <w:b/>
          <w:bCs/>
        </w:rPr>
        <w:t>Αμφισβήτηση της Πράξης για τις Ψηφιακές Αγορές από τη</w:t>
      </w:r>
      <w:r>
        <w:rPr>
          <w:rFonts w:ascii="Calibri" w:hAnsi="Calibri" w:cs="Calibri"/>
          <w:b/>
          <w:bCs/>
        </w:rPr>
        <w:t>ν</w:t>
      </w:r>
      <w:r w:rsidRPr="00EA3D9E">
        <w:rPr>
          <w:rFonts w:ascii="Calibri" w:hAnsi="Calibri" w:cs="Calibri"/>
          <w:b/>
          <w:bCs/>
        </w:rPr>
        <w:t xml:space="preserve"> </w:t>
      </w:r>
      <w:r>
        <w:rPr>
          <w:rFonts w:ascii="Calibri" w:hAnsi="Calibri" w:cs="Calibri"/>
          <w:b/>
          <w:bCs/>
          <w:lang w:val="en-GB"/>
        </w:rPr>
        <w:t>Apple</w:t>
      </w:r>
      <w:r w:rsidRPr="00EA3D9E">
        <w:rPr>
          <w:rFonts w:ascii="Calibri" w:hAnsi="Calibri" w:cs="Calibri"/>
          <w:b/>
          <w:bCs/>
        </w:rPr>
        <w:t>:</w:t>
      </w:r>
      <w:r w:rsidRPr="00EA3D9E">
        <w:t xml:space="preserve"> </w:t>
      </w:r>
      <w:r w:rsidRPr="00EA3D9E">
        <w:rPr>
          <w:rFonts w:ascii="Calibri" w:hAnsi="Calibri" w:cs="Calibri"/>
          <w:lang w:val="en-GB"/>
        </w:rPr>
        <w:t>H</w:t>
      </w:r>
      <w:r w:rsidRPr="00EA3D9E">
        <w:rPr>
          <w:rFonts w:ascii="Calibri" w:hAnsi="Calibri" w:cs="Calibri"/>
        </w:rPr>
        <w:t xml:space="preserve"> </w:t>
      </w:r>
      <w:proofErr w:type="spellStart"/>
      <w:r w:rsidRPr="00EA3D9E">
        <w:rPr>
          <w:rFonts w:ascii="Calibri" w:hAnsi="Calibri" w:cs="Calibri"/>
        </w:rPr>
        <w:t>Apple</w:t>
      </w:r>
      <w:proofErr w:type="spellEnd"/>
      <w:r w:rsidRPr="00EA3D9E">
        <w:rPr>
          <w:rFonts w:ascii="Calibri" w:hAnsi="Calibri" w:cs="Calibri"/>
        </w:rPr>
        <w:t xml:space="preserve"> </w:t>
      </w:r>
      <w:r w:rsidRPr="00EA3D9E">
        <w:rPr>
          <w:rFonts w:ascii="Calibri" w:hAnsi="Calibri" w:cs="Calibri"/>
        </w:rPr>
        <w:t xml:space="preserve">το 2025, </w:t>
      </w:r>
      <w:r w:rsidRPr="00EA3D9E">
        <w:rPr>
          <w:rFonts w:ascii="Calibri" w:hAnsi="Calibri" w:cs="Calibri"/>
        </w:rPr>
        <w:t xml:space="preserve">κατέθεσε αίτημα να καταργηθεί η Πράξη για τις Ψηφιακές </w:t>
      </w:r>
      <w:r w:rsidRPr="00EA3D9E">
        <w:rPr>
          <w:rFonts w:ascii="Calibri" w:hAnsi="Calibri" w:cs="Calibri"/>
        </w:rPr>
        <w:t xml:space="preserve">Αγορές. </w:t>
      </w:r>
      <w:r w:rsidRPr="00EA3D9E">
        <w:rPr>
          <w:rFonts w:ascii="Calibri" w:hAnsi="Calibri" w:cs="Calibri"/>
        </w:rPr>
        <w:t xml:space="preserve">Η </w:t>
      </w:r>
      <w:proofErr w:type="spellStart"/>
      <w:r w:rsidRPr="00EA3D9E">
        <w:rPr>
          <w:rFonts w:ascii="Calibri" w:hAnsi="Calibri" w:cs="Calibri"/>
        </w:rPr>
        <w:t>Apple</w:t>
      </w:r>
      <w:proofErr w:type="spellEnd"/>
      <w:r w:rsidRPr="00EA3D9E">
        <w:rPr>
          <w:rFonts w:ascii="Calibri" w:hAnsi="Calibri" w:cs="Calibri"/>
        </w:rPr>
        <w:t xml:space="preserve"> διαστρεβλώνει αυτό που η Πράξη για τις Ψηφιακές Αγορές εκπροσωπεί: μεγαλύτερος ανταγωνισμός και δικαιότερες ψηφιακές αγορές, τις οποίες τόσο οι καταναλωτές όσο και οι επιχειρήσεις, ειδικά οι μικρομεσαίες, χρειάζονται. Είναι απογοητευτικό το γεγονός ότι η </w:t>
      </w:r>
      <w:proofErr w:type="spellStart"/>
      <w:r w:rsidRPr="00EA3D9E">
        <w:rPr>
          <w:rFonts w:ascii="Calibri" w:hAnsi="Calibri" w:cs="Calibri"/>
        </w:rPr>
        <w:t>Apple</w:t>
      </w:r>
      <w:proofErr w:type="spellEnd"/>
      <w:r w:rsidRPr="00EA3D9E">
        <w:rPr>
          <w:rFonts w:ascii="Calibri" w:hAnsi="Calibri" w:cs="Calibri"/>
        </w:rPr>
        <w:t xml:space="preserve"> συνεχίζει να αντιστέκεται στην αλλαγή και προσπαθεί να καθυστερήσει τη </w:t>
      </w:r>
      <w:r w:rsidRPr="00EA3D9E">
        <w:rPr>
          <w:rFonts w:ascii="Calibri" w:hAnsi="Calibri" w:cs="Calibri"/>
        </w:rPr>
        <w:lastRenderedPageBreak/>
        <w:t>συμμόρφωση, σε κάθε στάδιο.</w:t>
      </w:r>
      <w:r w:rsidRPr="00EA3D9E">
        <w:rPr>
          <w:rFonts w:ascii="Calibri" w:hAnsi="Calibri" w:cs="Calibri"/>
        </w:rPr>
        <w:t xml:space="preserve"> </w:t>
      </w:r>
      <w:r w:rsidRPr="00EA3D9E">
        <w:rPr>
          <w:rFonts w:ascii="Calibri" w:hAnsi="Calibri" w:cs="Calibri"/>
        </w:rPr>
        <w:t xml:space="preserve">Αν η </w:t>
      </w:r>
      <w:proofErr w:type="spellStart"/>
      <w:r w:rsidRPr="00EA3D9E">
        <w:rPr>
          <w:rFonts w:ascii="Calibri" w:hAnsi="Calibri" w:cs="Calibri"/>
        </w:rPr>
        <w:t>Apple</w:t>
      </w:r>
      <w:proofErr w:type="spellEnd"/>
      <w:r w:rsidRPr="00EA3D9E">
        <w:rPr>
          <w:rFonts w:ascii="Calibri" w:hAnsi="Calibri" w:cs="Calibri"/>
        </w:rPr>
        <w:t xml:space="preserve"> και οι υπόλοιποι </w:t>
      </w:r>
      <w:proofErr w:type="spellStart"/>
      <w:r w:rsidRPr="00EA3D9E">
        <w:rPr>
          <w:rFonts w:ascii="Calibri" w:hAnsi="Calibri" w:cs="Calibri"/>
        </w:rPr>
        <w:t>gatekeepers</w:t>
      </w:r>
      <w:proofErr w:type="spellEnd"/>
      <w:r w:rsidRPr="00EA3D9E">
        <w:rPr>
          <w:rFonts w:ascii="Calibri" w:hAnsi="Calibri" w:cs="Calibri"/>
        </w:rPr>
        <w:t xml:space="preserve"> (μεγάλες ψηφιακές πλατφόρμες) συμμορφώνονταν με την Πράξη για τις Ψηφιακές Αγορές, οι καταναλωτές θα επωφελούνταν πολύ πιο γρήγορα από τις ευκαιρίες που αυτή μπορεί να προσφέρει.</w:t>
      </w:r>
      <w:r>
        <w:rPr>
          <w:rFonts w:ascii="Calibri" w:hAnsi="Calibri" w:cs="Calibri"/>
        </w:rPr>
        <w:t xml:space="preserve"> Η Ευρωπαϊκή Επιτροπή επέβαλε πρόστιμο στην </w:t>
      </w:r>
      <w:r>
        <w:rPr>
          <w:rFonts w:ascii="Calibri" w:hAnsi="Calibri" w:cs="Calibri"/>
          <w:lang w:val="en-GB"/>
        </w:rPr>
        <w:t>Apple</w:t>
      </w:r>
      <w:r w:rsidRPr="00EA3D9E">
        <w:rPr>
          <w:rFonts w:ascii="Calibri" w:hAnsi="Calibri" w:cs="Calibri"/>
        </w:rPr>
        <w:t xml:space="preserve"> </w:t>
      </w:r>
      <w:r>
        <w:rPr>
          <w:rFonts w:ascii="Calibri" w:hAnsi="Calibri" w:cs="Calibri"/>
        </w:rPr>
        <w:t>τον Απρίλιο του 2025, 500 εκατομμύρια ευρώ, αλλά η υπόθεση βρίσκεται στα ευρωπαϊκά δικαστήρια.</w:t>
      </w:r>
    </w:p>
    <w:p w14:paraId="159C9A4C" w14:textId="302AACCE" w:rsidR="00DC47B6" w:rsidRPr="00DC47B6" w:rsidRDefault="00DC47B6" w:rsidP="00EC611D">
      <w:pPr>
        <w:pStyle w:val="Web"/>
        <w:numPr>
          <w:ilvl w:val="0"/>
          <w:numId w:val="1"/>
        </w:numPr>
        <w:shd w:val="clear" w:color="auto" w:fill="FFFFFF"/>
        <w:spacing w:before="150" w:beforeAutospacing="0" w:after="150" w:afterAutospacing="0"/>
        <w:jc w:val="both"/>
        <w:rPr>
          <w:rFonts w:ascii="Calibri" w:eastAsiaTheme="majorEastAsia" w:hAnsi="Calibri" w:cs="Calibri"/>
          <w:color w:val="0F4761" w:themeColor="accent1" w:themeShade="BF"/>
          <w:sz w:val="32"/>
          <w:szCs w:val="32"/>
        </w:rPr>
      </w:pPr>
      <w:r w:rsidRPr="00DC47B6">
        <w:rPr>
          <w:rFonts w:ascii="Calibri" w:hAnsi="Calibri" w:cs="Calibri"/>
          <w:b/>
          <w:bCs/>
        </w:rPr>
        <w:t xml:space="preserve">Παραβίαση της Πράξης για τις Ψηφιακές Αγορές από τη </w:t>
      </w:r>
      <w:r w:rsidRPr="00DC47B6">
        <w:rPr>
          <w:rFonts w:ascii="Calibri" w:hAnsi="Calibri" w:cs="Calibri"/>
          <w:b/>
          <w:bCs/>
          <w:lang w:val="en-GB"/>
        </w:rPr>
        <w:t>Meta</w:t>
      </w:r>
      <w:r w:rsidRPr="00DC47B6">
        <w:rPr>
          <w:rFonts w:ascii="Calibri" w:hAnsi="Calibri" w:cs="Calibri"/>
          <w:b/>
          <w:bCs/>
        </w:rPr>
        <w:t>:</w:t>
      </w:r>
      <w:r w:rsidRPr="00DC47B6">
        <w:rPr>
          <w:rFonts w:asciiTheme="majorHAnsi" w:eastAsiaTheme="majorEastAsia" w:hAnsiTheme="majorHAnsi" w:cstheme="majorBidi"/>
          <w:color w:val="0F4761" w:themeColor="accent1" w:themeShade="BF"/>
          <w:sz w:val="32"/>
          <w:szCs w:val="32"/>
        </w:rPr>
        <w:t xml:space="preserve"> </w:t>
      </w:r>
      <w:r w:rsidRPr="00DC47B6">
        <w:rPr>
          <w:rFonts w:ascii="Calibri" w:hAnsi="Calibri" w:cs="Calibri"/>
          <w:color w:val="2D2A27"/>
          <w:shd w:val="clear" w:color="auto" w:fill="FFFFFF"/>
          <w:lang w:val="en-GB"/>
        </w:rPr>
        <w:t>To</w:t>
      </w:r>
      <w:r w:rsidRPr="00DC47B6">
        <w:rPr>
          <w:rFonts w:ascii="Calibri" w:hAnsi="Calibri" w:cs="Calibri"/>
          <w:color w:val="2D2A27"/>
          <w:shd w:val="clear" w:color="auto" w:fill="FFFFFF"/>
        </w:rPr>
        <w:t xml:space="preserve"> 2023 η </w:t>
      </w:r>
      <w:proofErr w:type="spellStart"/>
      <w:r w:rsidRPr="00DC47B6">
        <w:rPr>
          <w:rFonts w:ascii="Calibri" w:hAnsi="Calibri" w:cs="Calibri"/>
          <w:color w:val="2D2A27"/>
          <w:shd w:val="clear" w:color="auto" w:fill="FFFFFF"/>
        </w:rPr>
        <w:t>Meta</w:t>
      </w:r>
      <w:proofErr w:type="spellEnd"/>
      <w:r w:rsidRPr="00DC47B6">
        <w:rPr>
          <w:rFonts w:ascii="Calibri" w:hAnsi="Calibri" w:cs="Calibri"/>
          <w:color w:val="2D2A27"/>
          <w:shd w:val="clear" w:color="auto" w:fill="FFFFFF"/>
        </w:rPr>
        <w:t xml:space="preserve"> τροποποίησε τους όρους των υπηρεσιών που παρείχε στους χρήστες των πλατφορμών της, στην Ευρωπαϊκή Ένωση. Οι χρήστες των πλατφορμών Facebook και </w:t>
      </w:r>
      <w:proofErr w:type="spellStart"/>
      <w:r w:rsidRPr="00DC47B6">
        <w:rPr>
          <w:rFonts w:ascii="Calibri" w:hAnsi="Calibri" w:cs="Calibri"/>
          <w:color w:val="2D2A27"/>
          <w:shd w:val="clear" w:color="auto" w:fill="FFFFFF"/>
        </w:rPr>
        <w:t>Instagram</w:t>
      </w:r>
      <w:proofErr w:type="spellEnd"/>
      <w:r w:rsidRPr="00DC47B6">
        <w:rPr>
          <w:rFonts w:ascii="Calibri" w:hAnsi="Calibri" w:cs="Calibri"/>
          <w:color w:val="2D2A27"/>
          <w:shd w:val="clear" w:color="auto" w:fill="FFFFFF"/>
        </w:rPr>
        <w:t>, έπρεπε ή να δίνουν τη συγκατάθεσή τους, για τη συλλογή και επεξεργασία των δεδομένων τους για εμπορικούς – διαφημιστικούς λόγους, ή να πληρώνουν για να μη βλέπουν διαφημίσεις. Αυτή ήταν μια αθέμιτη πρακτική, που ερχόταν σε σύγκρουση με το Ευρωπαϊκό Δίκαιο Καταναλωτή και που έπρεπε να σταματήσει.</w:t>
      </w:r>
      <w:r w:rsidRPr="00DC47B6">
        <w:rPr>
          <w:rFonts w:ascii="Calibri" w:hAnsi="Calibri" w:cs="Calibri"/>
          <w:color w:val="2D2A27"/>
          <w:shd w:val="clear" w:color="auto" w:fill="FFFFFF"/>
        </w:rPr>
        <w:t xml:space="preserve"> </w:t>
      </w:r>
      <w:r w:rsidRPr="00DC47B6">
        <w:rPr>
          <w:rFonts w:ascii="Calibri" w:hAnsi="Calibri" w:cs="Calibri"/>
        </w:rPr>
        <w:t xml:space="preserve">τον Απρίλιο του 2025, </w:t>
      </w:r>
      <w:r w:rsidRPr="00DC47B6">
        <w:rPr>
          <w:rFonts w:ascii="Calibri" w:hAnsi="Calibri" w:cs="Calibri"/>
        </w:rPr>
        <w:t xml:space="preserve">200 </w:t>
      </w:r>
      <w:r w:rsidRPr="00DC47B6">
        <w:rPr>
          <w:rFonts w:ascii="Calibri" w:hAnsi="Calibri" w:cs="Calibri"/>
        </w:rPr>
        <w:t>εκατομμύρια ευρώ</w:t>
      </w:r>
      <w:r>
        <w:rPr>
          <w:rFonts w:ascii="Calibri" w:hAnsi="Calibri" w:cs="Calibri"/>
        </w:rPr>
        <w:t>.</w:t>
      </w:r>
      <w:r w:rsidRPr="00DC47B6">
        <w:t xml:space="preserve"> </w:t>
      </w:r>
      <w:r w:rsidRPr="00DC47B6">
        <w:rPr>
          <w:rFonts w:ascii="Calibri" w:hAnsi="Calibri" w:cs="Calibri"/>
        </w:rPr>
        <w:t xml:space="preserve">Η Ευρωπαϊκή Επιτροπή ανακοίνωσε στις αρχές Δεκεμβρίου 2025 ότι η </w:t>
      </w:r>
      <w:proofErr w:type="spellStart"/>
      <w:r w:rsidRPr="00DC47B6">
        <w:rPr>
          <w:rFonts w:ascii="Calibri" w:hAnsi="Calibri" w:cs="Calibri"/>
        </w:rPr>
        <w:t>Meta</w:t>
      </w:r>
      <w:proofErr w:type="spellEnd"/>
      <w:r w:rsidRPr="00DC47B6">
        <w:rPr>
          <w:rFonts w:ascii="Calibri" w:hAnsi="Calibri" w:cs="Calibri"/>
        </w:rPr>
        <w:t xml:space="preserve"> θα </w:t>
      </w:r>
      <w:proofErr w:type="spellStart"/>
      <w:r w:rsidRPr="00DC47B6">
        <w:rPr>
          <w:rFonts w:ascii="Calibri" w:hAnsi="Calibri" w:cs="Calibri"/>
        </w:rPr>
        <w:t>επικαιροποιήσει</w:t>
      </w:r>
      <w:proofErr w:type="spellEnd"/>
      <w:r w:rsidRPr="00DC47B6">
        <w:rPr>
          <w:rFonts w:ascii="Calibri" w:hAnsi="Calibri" w:cs="Calibri"/>
        </w:rPr>
        <w:t xml:space="preserve"> το μηχανισμό της ροής ενεργειών του χρήστη για τους χρήστες του Facebook και του </w:t>
      </w:r>
      <w:proofErr w:type="spellStart"/>
      <w:r w:rsidRPr="00DC47B6">
        <w:rPr>
          <w:rFonts w:ascii="Calibri" w:hAnsi="Calibri" w:cs="Calibri"/>
        </w:rPr>
        <w:t>Instagram</w:t>
      </w:r>
      <w:proofErr w:type="spellEnd"/>
      <w:r w:rsidRPr="00DC47B6">
        <w:rPr>
          <w:rFonts w:ascii="Calibri" w:hAnsi="Calibri" w:cs="Calibri"/>
        </w:rPr>
        <w:t>, από τον Ιανουάριο 2026, ώστε να συμμορφωθεί με την Πράξη για τις Ψηφιακές Αγορές</w:t>
      </w:r>
      <w:r>
        <w:rPr>
          <w:rFonts w:ascii="Calibri" w:hAnsi="Calibri" w:cs="Calibri"/>
        </w:rPr>
        <w:t>, όμως χρειάζεται παρακολούθηση.</w:t>
      </w:r>
    </w:p>
    <w:p w14:paraId="7AAA40B7" w14:textId="2613CAC5" w:rsidR="00DC47B6" w:rsidRPr="00DC47B6" w:rsidRDefault="00DC47B6" w:rsidP="00DC47B6">
      <w:pPr>
        <w:pStyle w:val="Web"/>
        <w:numPr>
          <w:ilvl w:val="0"/>
          <w:numId w:val="1"/>
        </w:numPr>
        <w:shd w:val="clear" w:color="auto" w:fill="FFFFFF"/>
        <w:spacing w:before="150" w:beforeAutospacing="0" w:after="150" w:afterAutospacing="0"/>
        <w:jc w:val="both"/>
        <w:rPr>
          <w:rFonts w:ascii="Calibri" w:eastAsiaTheme="majorEastAsia" w:hAnsi="Calibri" w:cs="Calibri"/>
          <w:color w:val="0F4761" w:themeColor="accent1" w:themeShade="BF"/>
          <w:sz w:val="22"/>
          <w:szCs w:val="22"/>
        </w:rPr>
      </w:pPr>
      <w:r>
        <w:rPr>
          <w:rFonts w:ascii="Calibri" w:hAnsi="Calibri" w:cs="Calibri"/>
          <w:b/>
          <w:bCs/>
        </w:rPr>
        <w:t xml:space="preserve">Προβλήματα με πλατφόρμα </w:t>
      </w:r>
      <w:r>
        <w:rPr>
          <w:rFonts w:ascii="Calibri" w:hAnsi="Calibri" w:cs="Calibri"/>
          <w:b/>
          <w:bCs/>
          <w:lang w:val="en-GB"/>
        </w:rPr>
        <w:t>Tik</w:t>
      </w:r>
      <w:r w:rsidRPr="00DC47B6">
        <w:rPr>
          <w:rFonts w:ascii="Calibri" w:hAnsi="Calibri" w:cs="Calibri"/>
          <w:b/>
          <w:bCs/>
        </w:rPr>
        <w:t xml:space="preserve"> </w:t>
      </w:r>
      <w:r>
        <w:rPr>
          <w:rFonts w:ascii="Calibri" w:hAnsi="Calibri" w:cs="Calibri"/>
          <w:b/>
          <w:bCs/>
          <w:lang w:val="en-GB"/>
        </w:rPr>
        <w:t>Tok</w:t>
      </w:r>
      <w:r w:rsidRPr="00DC47B6">
        <w:rPr>
          <w:rFonts w:ascii="Calibri" w:hAnsi="Calibri" w:cs="Calibri"/>
          <w:b/>
          <w:bCs/>
        </w:rPr>
        <w:t>:</w:t>
      </w:r>
      <w:r w:rsidRPr="00DC47B6">
        <w:rPr>
          <w:rFonts w:ascii="Calibri" w:eastAsiaTheme="majorEastAsia" w:hAnsi="Calibri" w:cs="Calibri"/>
          <w:color w:val="0F4761" w:themeColor="accent1" w:themeShade="BF"/>
          <w:sz w:val="32"/>
          <w:szCs w:val="32"/>
        </w:rPr>
        <w:t xml:space="preserve"> </w:t>
      </w:r>
      <w:r w:rsidRPr="00DC47B6">
        <w:rPr>
          <w:rFonts w:ascii="Tahoma" w:hAnsi="Tahoma" w:cs="Tahoma"/>
          <w:color w:val="2D2A27"/>
          <w:sz w:val="22"/>
          <w:szCs w:val="22"/>
        </w:rPr>
        <w:t>Το Φεβρουάριο του 2023 η</w:t>
      </w:r>
      <w:r w:rsidRPr="00DC47B6">
        <w:rPr>
          <w:rStyle w:val="ad"/>
          <w:rFonts w:ascii="Tahoma" w:eastAsiaTheme="majorEastAsia" w:hAnsi="Tahoma" w:cs="Tahoma"/>
          <w:color w:val="2D2A27"/>
          <w:sz w:val="22"/>
          <w:szCs w:val="22"/>
        </w:rPr>
        <w:t> </w:t>
      </w:r>
      <w:r w:rsidRPr="00DC47B6">
        <w:rPr>
          <w:rFonts w:ascii="Tahoma" w:hAnsi="Tahoma" w:cs="Tahoma"/>
          <w:color w:val="2D2A27"/>
          <w:sz w:val="22"/>
          <w:szCs w:val="22"/>
        </w:rPr>
        <w:t xml:space="preserve">BEUC, απέστειλε επιστολή διαμαρτυρίας, στην Ευρωπαϊκή Επιτροπή γιατί 2 χρόνια μετά την αρχική καταγγελία τα θέματα που είχαμε θέσει είχαν μερικώς μόνον αντιμετωπιστεί (μερική εφαρμογή της νομοθεσίας για τα δικαιώματα των καταναλωτών), ή και καθόλου(καμία εφαρμογή της νομοθεσίας για την προστασία δεδομένων και για τα </w:t>
      </w:r>
      <w:proofErr w:type="spellStart"/>
      <w:r w:rsidRPr="00DC47B6">
        <w:rPr>
          <w:rFonts w:ascii="Tahoma" w:hAnsi="Tahoma" w:cs="Tahoma"/>
          <w:color w:val="2D2A27"/>
          <w:sz w:val="22"/>
          <w:szCs w:val="22"/>
        </w:rPr>
        <w:t>οπτιακουστικά</w:t>
      </w:r>
      <w:proofErr w:type="spellEnd"/>
      <w:r w:rsidRPr="00DC47B6">
        <w:rPr>
          <w:rFonts w:ascii="Tahoma" w:hAnsi="Tahoma" w:cs="Tahoma"/>
          <w:color w:val="2D2A27"/>
          <w:sz w:val="22"/>
          <w:szCs w:val="22"/>
        </w:rPr>
        <w:t xml:space="preserve"> μέσα). Το 30% των χρηστών της πλατφόρμας αυτής (πάνω από 1 δισεκατομμύριο) είναι νέοι κάτω των 18 ετών, επομένως η πλατφόρμα έχει συγκεκριμένη ευθύνη. Μια αναφορά της </w:t>
      </w:r>
      <w:proofErr w:type="spellStart"/>
      <w:r w:rsidRPr="00DC47B6">
        <w:rPr>
          <w:rFonts w:ascii="Tahoma" w:hAnsi="Tahoma" w:cs="Tahoma"/>
          <w:color w:val="2D2A27"/>
          <w:sz w:val="22"/>
          <w:szCs w:val="22"/>
        </w:rPr>
        <w:t>Guardian</w:t>
      </w:r>
      <w:proofErr w:type="spellEnd"/>
      <w:r w:rsidRPr="00DC47B6">
        <w:rPr>
          <w:rFonts w:ascii="Tahoma" w:hAnsi="Tahoma" w:cs="Tahoma"/>
          <w:color w:val="2D2A27"/>
          <w:sz w:val="22"/>
          <w:szCs w:val="22"/>
        </w:rPr>
        <w:t xml:space="preserve"> δείχνει ότι η πλατφόρμα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xml:space="preserve"> δεν ακύρωσε λογαριασμούς με περιεχόμενο εναντίον γυναικών ενώ είχε δεσμευτεί να το κάνει. Επίσης, στην αναφορά αυτή αναλύονταν οι βλαπτικές επιπτώσεις αυτού του περιεχομένου στην καθημερινή συμπεριφορά 11χρονων αγοριών. Η πλατφόρμα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xml:space="preserve"> ενθαρρύνει βλαπτικές δίαιτες για εφήβους και νέους. Προβάλλει ψευδό-θεραπείες για τον καρκίνο και για απώλεια </w:t>
      </w:r>
      <w:proofErr w:type="spellStart"/>
      <w:r w:rsidRPr="00DC47B6">
        <w:rPr>
          <w:rFonts w:ascii="Tahoma" w:hAnsi="Tahoma" w:cs="Tahoma"/>
          <w:color w:val="2D2A27"/>
          <w:sz w:val="22"/>
          <w:szCs w:val="22"/>
        </w:rPr>
        <w:t>βάρους.Το</w:t>
      </w:r>
      <w:proofErr w:type="spellEnd"/>
      <w:r w:rsidRPr="00DC47B6">
        <w:rPr>
          <w:rFonts w:ascii="Tahoma" w:hAnsi="Tahoma" w:cs="Tahoma"/>
          <w:color w:val="2D2A27"/>
          <w:sz w:val="22"/>
          <w:szCs w:val="22"/>
        </w:rPr>
        <w:t xml:space="preserve"> Δεκέμβριο του 2025 η Ευρωπαϊκή Επιτροπή αποδέχθηκε τις δεσμεύσεις της πλατφόρμας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xml:space="preserve"> οι οποίες βελτιώνουν σημαντικά την διαφάνεια των διαφημίσεων που προβάλλονται σε αυτή. Τώρα είναι απαραίτητο να εφαρμοστούν γρήγορα και στο ακέραιο αυτές οι δεσμεύσεις. Η Ευρωπαϊκή Επιτροπή πρέπει να παρακολουθεί στενά την πλατφόρμα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Οι πλατφόρμες δε πρέπει μόνον να υπόσχονται ότι θα σέβονται την Πράξη για τις Ψηφιακές Αγορές αλλά να αποδεικνύουν τον σεβασμό αυτό στην πράξη.</w:t>
      </w:r>
    </w:p>
    <w:p w14:paraId="70AD8A66" w14:textId="33D81214" w:rsidR="00DC47B6" w:rsidRPr="00DC47B6" w:rsidRDefault="00DC47B6" w:rsidP="00DC47B6">
      <w:pPr>
        <w:pStyle w:val="Web"/>
        <w:shd w:val="clear" w:color="auto" w:fill="FFFFFF"/>
        <w:spacing w:before="150" w:beforeAutospacing="0" w:after="150" w:afterAutospacing="0"/>
        <w:ind w:left="780"/>
        <w:jc w:val="both"/>
        <w:rPr>
          <w:rFonts w:ascii="Calibri" w:eastAsiaTheme="majorEastAsia" w:hAnsi="Calibri" w:cs="Calibri"/>
          <w:color w:val="0F4761" w:themeColor="accent1" w:themeShade="BF"/>
        </w:rPr>
      </w:pPr>
    </w:p>
    <w:p w14:paraId="54D82528" w14:textId="769C3268" w:rsidR="00EA3D9E" w:rsidRDefault="00EA3D9E" w:rsidP="00DC47B6">
      <w:pPr>
        <w:pStyle w:val="Web"/>
        <w:shd w:val="clear" w:color="auto" w:fill="FFFFFF"/>
        <w:spacing w:before="150" w:beforeAutospacing="0" w:after="150" w:afterAutospacing="0"/>
        <w:ind w:left="780"/>
        <w:jc w:val="both"/>
        <w:rPr>
          <w:rStyle w:val="2Char"/>
        </w:rPr>
      </w:pPr>
    </w:p>
    <w:p w14:paraId="7152EF4C" w14:textId="3CC505C1" w:rsidR="009876BF" w:rsidRDefault="009876BF" w:rsidP="00927BAD">
      <w:pPr>
        <w:jc w:val="both"/>
        <w:rPr>
          <w:rStyle w:val="2Char"/>
        </w:rPr>
      </w:pPr>
      <w:bookmarkStart w:id="17" w:name="_Toc216345169"/>
      <w:r>
        <w:rPr>
          <w:rStyle w:val="2Char"/>
        </w:rPr>
        <w:t>Ψηφιακό αποτύπωμα</w:t>
      </w:r>
      <w:bookmarkEnd w:id="17"/>
    </w:p>
    <w:p w14:paraId="62F53A7A" w14:textId="12BE6FC4" w:rsidR="009163D7" w:rsidRPr="00927BAD" w:rsidRDefault="009876BF" w:rsidP="00927BAD">
      <w:pPr>
        <w:jc w:val="both"/>
        <w:rPr>
          <w:rFonts w:ascii="Calibri" w:hAnsi="Calibri" w:cs="Calibri"/>
        </w:rPr>
      </w:pPr>
      <w:r w:rsidRPr="00927BAD">
        <w:rPr>
          <w:rFonts w:ascii="Calibri" w:hAnsi="Calibri" w:cs="Calibri"/>
        </w:rPr>
        <w:t>Ε</w:t>
      </w:r>
      <w:r w:rsidR="009163D7" w:rsidRPr="00927BAD">
        <w:rPr>
          <w:rFonts w:ascii="Calibri" w:hAnsi="Calibri" w:cs="Calibri"/>
        </w:rPr>
        <w:t xml:space="preserve">ίναι μια σειρά από πληροφορίες, που αφήνουμε πίσω μας, στο διαδίκτυο, όταν </w:t>
      </w:r>
      <w:proofErr w:type="spellStart"/>
      <w:r w:rsidR="009163D7" w:rsidRPr="00927BAD">
        <w:rPr>
          <w:rFonts w:ascii="Calibri" w:hAnsi="Calibri" w:cs="Calibri"/>
        </w:rPr>
        <w:t>πλοηγούμαστε</w:t>
      </w:r>
      <w:proofErr w:type="spellEnd"/>
      <w:r w:rsidR="009163D7" w:rsidRPr="00927BAD">
        <w:rPr>
          <w:rFonts w:ascii="Calibri" w:hAnsi="Calibri" w:cs="Calibri"/>
        </w:rPr>
        <w:t xml:space="preserve"> σε ιστοσελίδες, παιχνίδια, εφαρμογές. Για παράδειγμα, όταν:</w:t>
      </w:r>
    </w:p>
    <w:p w14:paraId="74D15281" w14:textId="77777777" w:rsidR="009163D7" w:rsidRPr="003D1C73" w:rsidRDefault="009163D7" w:rsidP="00927BAD">
      <w:pPr>
        <w:numPr>
          <w:ilvl w:val="0"/>
          <w:numId w:val="11"/>
        </w:numPr>
        <w:spacing w:line="240" w:lineRule="auto"/>
        <w:jc w:val="both"/>
        <w:rPr>
          <w:rFonts w:ascii="Calibri" w:hAnsi="Calibri" w:cs="Calibri"/>
        </w:rPr>
      </w:pPr>
      <w:r w:rsidRPr="003D1C73">
        <w:rPr>
          <w:rFonts w:ascii="Calibri" w:hAnsi="Calibri" w:cs="Calibri"/>
        </w:rPr>
        <w:lastRenderedPageBreak/>
        <w:t>Ανεβάζουμε φωτογραφίες στα κοινωνικά δίκτυα,</w:t>
      </w:r>
    </w:p>
    <w:p w14:paraId="1D570631" w14:textId="77777777" w:rsidR="009163D7" w:rsidRPr="003D1C73" w:rsidRDefault="009163D7" w:rsidP="00927BAD">
      <w:pPr>
        <w:numPr>
          <w:ilvl w:val="0"/>
          <w:numId w:val="11"/>
        </w:numPr>
        <w:spacing w:line="240" w:lineRule="auto"/>
        <w:jc w:val="both"/>
        <w:rPr>
          <w:rFonts w:ascii="Calibri" w:hAnsi="Calibri" w:cs="Calibri"/>
        </w:rPr>
      </w:pPr>
      <w:r w:rsidRPr="003D1C73">
        <w:rPr>
          <w:rFonts w:ascii="Calibri" w:hAnsi="Calibri" w:cs="Calibri"/>
        </w:rPr>
        <w:t>Χρησιμοποιούμε πλατφόρμες αναπαραγωγής μουσικής,</w:t>
      </w:r>
    </w:p>
    <w:p w14:paraId="2E954BDC" w14:textId="77777777" w:rsidR="009163D7" w:rsidRPr="003D1C73" w:rsidRDefault="009163D7" w:rsidP="00927BAD">
      <w:pPr>
        <w:numPr>
          <w:ilvl w:val="0"/>
          <w:numId w:val="11"/>
        </w:numPr>
        <w:spacing w:line="240" w:lineRule="auto"/>
        <w:jc w:val="both"/>
        <w:rPr>
          <w:rFonts w:ascii="Calibri" w:hAnsi="Calibri" w:cs="Calibri"/>
        </w:rPr>
      </w:pPr>
      <w:r w:rsidRPr="003D1C73">
        <w:rPr>
          <w:rFonts w:ascii="Calibri" w:hAnsi="Calibri" w:cs="Calibri"/>
        </w:rPr>
        <w:t>Κάνουμε «</w:t>
      </w:r>
      <w:proofErr w:type="spellStart"/>
      <w:r w:rsidRPr="003D1C73">
        <w:rPr>
          <w:rFonts w:ascii="Calibri" w:hAnsi="Calibri" w:cs="Calibri"/>
        </w:rPr>
        <w:t>like</w:t>
      </w:r>
      <w:proofErr w:type="spellEnd"/>
      <w:r w:rsidRPr="003D1C73">
        <w:rPr>
          <w:rFonts w:ascii="Calibri" w:hAnsi="Calibri" w:cs="Calibri"/>
        </w:rPr>
        <w:t>» σε περιεχόμενα άλλων χρηστών,</w:t>
      </w:r>
    </w:p>
    <w:p w14:paraId="308C0A65" w14:textId="77777777" w:rsidR="009163D7" w:rsidRPr="003D1C73" w:rsidRDefault="009163D7" w:rsidP="00927BAD">
      <w:pPr>
        <w:numPr>
          <w:ilvl w:val="0"/>
          <w:numId w:val="11"/>
        </w:numPr>
        <w:spacing w:line="240" w:lineRule="auto"/>
        <w:jc w:val="both"/>
        <w:rPr>
          <w:rFonts w:ascii="Calibri" w:hAnsi="Calibri" w:cs="Calibri"/>
        </w:rPr>
      </w:pPr>
      <w:r w:rsidRPr="003D1C73">
        <w:rPr>
          <w:rFonts w:ascii="Calibri" w:hAnsi="Calibri" w:cs="Calibri"/>
        </w:rPr>
        <w:t>Ανακοινώνουμε την παρουσία μας, σε διάφορα σημεία,</w:t>
      </w:r>
    </w:p>
    <w:p w14:paraId="07778582" w14:textId="77777777" w:rsidR="009163D7" w:rsidRPr="003D1C73" w:rsidRDefault="009163D7" w:rsidP="00927BAD">
      <w:pPr>
        <w:numPr>
          <w:ilvl w:val="0"/>
          <w:numId w:val="11"/>
        </w:numPr>
        <w:spacing w:line="240" w:lineRule="auto"/>
        <w:jc w:val="both"/>
        <w:rPr>
          <w:rFonts w:ascii="Calibri" w:hAnsi="Calibri" w:cs="Calibri"/>
        </w:rPr>
      </w:pPr>
      <w:r w:rsidRPr="003D1C73">
        <w:rPr>
          <w:rFonts w:ascii="Calibri" w:hAnsi="Calibri" w:cs="Calibri"/>
        </w:rPr>
        <w:t>Αγοράζουμε ένα ζευγάρι παπούτσια.</w:t>
      </w:r>
    </w:p>
    <w:p w14:paraId="0F498447" w14:textId="77777777" w:rsidR="009163D7" w:rsidRPr="009876BF" w:rsidRDefault="009163D7" w:rsidP="009876BF">
      <w:pPr>
        <w:jc w:val="both"/>
        <w:rPr>
          <w:rFonts w:ascii="Calibri" w:hAnsi="Calibri" w:cs="Calibri"/>
        </w:rPr>
      </w:pPr>
      <w:r w:rsidRPr="009876BF">
        <w:rPr>
          <w:rFonts w:ascii="Calibri" w:hAnsi="Calibri" w:cs="Calibri"/>
        </w:rPr>
        <w:t>Όλα τα παραπάνω συνεισφέρουν στο σχηματισμό του ψηφιακού μας αποτυπώματος. Κάθε δράση μας μπορεί να αποτελέσει μέρος ενός παζλ, με τη διαδικτυακή μας δραστηριότητα και να πει μια ιστορία για εμάς. Όσο περισσότερο δραστηριοποιούμαστε στο διαδίκτυο, τόσο περισσότερο μεγαλώνει το ψηφιακό μας αποτύπωμα.</w:t>
      </w:r>
    </w:p>
    <w:p w14:paraId="26CF66A2" w14:textId="735CEBF4" w:rsidR="009876BF" w:rsidRDefault="009876BF" w:rsidP="004C7AA2">
      <w:pPr>
        <w:pStyle w:val="2"/>
      </w:pPr>
      <w:bookmarkStart w:id="18" w:name="_Toc216345170"/>
      <w:r w:rsidRPr="009876BF">
        <w:t>Δραστηριότητες BEUC και ΚΕ.Π.ΚΑ.</w:t>
      </w:r>
      <w:bookmarkEnd w:id="18"/>
    </w:p>
    <w:p w14:paraId="4A9F3DEA" w14:textId="77777777" w:rsidR="004C7AA2" w:rsidRPr="004C7AA2" w:rsidRDefault="004C7AA2" w:rsidP="004C7AA2"/>
    <w:p w14:paraId="4F205480" w14:textId="56D1A7F1" w:rsidR="00FF3EB6" w:rsidRDefault="007E6483" w:rsidP="003D1C73">
      <w:pPr>
        <w:spacing w:after="200" w:line="276" w:lineRule="auto"/>
        <w:contextualSpacing/>
        <w:jc w:val="both"/>
        <w:rPr>
          <w:rFonts w:ascii="Calibri" w:eastAsia="Times New Roman" w:hAnsi="Calibri" w:cs="Calibri"/>
          <w:bCs/>
          <w:kern w:val="0"/>
          <w:lang w:eastAsia="el-GR"/>
          <w14:ligatures w14:val="none"/>
        </w:rPr>
      </w:pPr>
      <w:r w:rsidRPr="003D1C73">
        <w:rPr>
          <w:rFonts w:ascii="Calibri" w:eastAsia="Times New Roman" w:hAnsi="Calibri" w:cs="Calibri"/>
          <w:bCs/>
          <w:kern w:val="0"/>
          <w:lang w:eastAsia="el-GR"/>
          <w14:ligatures w14:val="none"/>
        </w:rPr>
        <w:t xml:space="preserve">Το ΚΕ.Π.ΚΑ. – Κέντρο Προστασίας Καταναλωτών σε συνεργασία με την Ευρωπαϊκή Οργάνωση Καταναλωτών </w:t>
      </w:r>
      <w:r w:rsidRPr="003D1C73">
        <w:rPr>
          <w:rFonts w:ascii="Calibri" w:eastAsia="Times New Roman" w:hAnsi="Calibri" w:cs="Calibri"/>
          <w:bCs/>
          <w:kern w:val="0"/>
          <w:lang w:val="en-GB" w:eastAsia="el-GR"/>
          <w14:ligatures w14:val="none"/>
        </w:rPr>
        <w:t>BEUC</w:t>
      </w:r>
      <w:r w:rsidRPr="003D1C73">
        <w:rPr>
          <w:rFonts w:ascii="Calibri" w:eastAsia="Times New Roman" w:hAnsi="Calibri" w:cs="Calibri"/>
          <w:bCs/>
          <w:kern w:val="0"/>
          <w:lang w:eastAsia="el-GR"/>
          <w14:ligatures w14:val="none"/>
        </w:rPr>
        <w:t xml:space="preserve"> κατέθεσαν καταγγελία κατά της </w:t>
      </w:r>
      <w:r w:rsidRPr="003D1C73">
        <w:rPr>
          <w:rFonts w:ascii="Calibri" w:eastAsia="Times New Roman" w:hAnsi="Calibri" w:cs="Calibri"/>
          <w:bCs/>
          <w:kern w:val="0"/>
          <w:lang w:val="en-GB" w:eastAsia="el-GR"/>
          <w14:ligatures w14:val="none"/>
        </w:rPr>
        <w:t>Google</w:t>
      </w:r>
      <w:r w:rsidRPr="003D1C73">
        <w:rPr>
          <w:rFonts w:ascii="Calibri" w:eastAsia="Times New Roman" w:hAnsi="Calibri" w:cs="Calibri"/>
          <w:bCs/>
          <w:kern w:val="0"/>
          <w:lang w:eastAsia="el-GR"/>
          <w14:ligatures w14:val="none"/>
        </w:rPr>
        <w:t xml:space="preserve">, για παραβίαση του Κανονισμού Προστασίας Προσωπικών Δεδομένων.  </w:t>
      </w:r>
    </w:p>
    <w:p w14:paraId="4424BC64" w14:textId="77777777" w:rsidR="004C7AA2" w:rsidRPr="003D1C73" w:rsidRDefault="004C7AA2" w:rsidP="003D1C73">
      <w:pPr>
        <w:spacing w:after="200" w:line="276" w:lineRule="auto"/>
        <w:contextualSpacing/>
        <w:jc w:val="both"/>
        <w:rPr>
          <w:rFonts w:ascii="Calibri" w:eastAsia="Times New Roman" w:hAnsi="Calibri" w:cs="Calibri"/>
          <w:bCs/>
          <w:kern w:val="0"/>
          <w:lang w:eastAsia="el-GR"/>
          <w14:ligatures w14:val="none"/>
        </w:rPr>
      </w:pPr>
    </w:p>
    <w:p w14:paraId="611939DD" w14:textId="4ED4DA90" w:rsidR="00FF3EB6" w:rsidRPr="003D1C73" w:rsidRDefault="007E6483" w:rsidP="003D1C73">
      <w:pPr>
        <w:spacing w:after="200" w:line="276" w:lineRule="auto"/>
        <w:contextualSpacing/>
        <w:jc w:val="both"/>
        <w:rPr>
          <w:rFonts w:ascii="Calibri" w:eastAsia="Times New Roman" w:hAnsi="Calibri" w:cs="Calibri"/>
          <w:bCs/>
          <w:kern w:val="0"/>
          <w:lang w:eastAsia="el-GR"/>
          <w14:ligatures w14:val="none"/>
        </w:rPr>
      </w:pPr>
      <w:r w:rsidRPr="003D1C73">
        <w:rPr>
          <w:rFonts w:ascii="Calibri" w:eastAsia="Times New Roman" w:hAnsi="Calibri" w:cs="Calibri"/>
          <w:bCs/>
          <w:kern w:val="0"/>
          <w:lang w:eastAsia="el-GR"/>
          <w14:ligatures w14:val="none"/>
        </w:rPr>
        <w:t xml:space="preserve">Το ΚΕ.Π.ΚΑ. – Κέντρο Προστασίας Καταναλωτών σε συνεργασία με την Ευρωπαϊκή Οργάνωση Καταναλωτών </w:t>
      </w:r>
      <w:r w:rsidRPr="003D1C73">
        <w:rPr>
          <w:rFonts w:ascii="Calibri" w:eastAsia="Times New Roman" w:hAnsi="Calibri" w:cs="Calibri"/>
          <w:bCs/>
          <w:kern w:val="0"/>
          <w:lang w:val="en-GB" w:eastAsia="el-GR"/>
          <w14:ligatures w14:val="none"/>
        </w:rPr>
        <w:t>BEUC</w:t>
      </w:r>
      <w:r w:rsidRPr="003D1C73">
        <w:rPr>
          <w:rFonts w:ascii="Calibri" w:eastAsia="Times New Roman" w:hAnsi="Calibri" w:cs="Calibri"/>
          <w:bCs/>
          <w:kern w:val="0"/>
          <w:lang w:eastAsia="el-GR"/>
          <w14:ligatures w14:val="none"/>
        </w:rPr>
        <w:t xml:space="preserve"> </w:t>
      </w:r>
      <w:r w:rsidR="00FF3EB6" w:rsidRPr="003D1C73">
        <w:rPr>
          <w:rFonts w:ascii="Calibri" w:eastAsia="Times New Roman" w:hAnsi="Calibri" w:cs="Calibri"/>
          <w:bCs/>
          <w:kern w:val="0"/>
          <w:lang w:eastAsia="el-GR"/>
          <w14:ligatures w14:val="none"/>
        </w:rPr>
        <w:t xml:space="preserve">κατέθεσαν στο Δίκτυο Συνεργασίας των Εθνικών Αρχών για την εφαρμογή της νομοθεσίας για την προστασία των καταναλωτών, καταγγελία κατά της εφαρμογής </w:t>
      </w:r>
      <w:r w:rsidR="00FF3EB6" w:rsidRPr="003D1C73">
        <w:rPr>
          <w:rFonts w:ascii="Calibri" w:eastAsia="Times New Roman" w:hAnsi="Calibri" w:cs="Calibri"/>
          <w:bCs/>
          <w:kern w:val="0"/>
          <w:lang w:val="en-GB" w:eastAsia="el-GR"/>
          <w14:ligatures w14:val="none"/>
        </w:rPr>
        <w:t>Whatsapp</w:t>
      </w:r>
      <w:r w:rsidR="00FF3EB6" w:rsidRPr="003D1C73">
        <w:rPr>
          <w:rFonts w:ascii="Calibri" w:eastAsia="Times New Roman" w:hAnsi="Calibri" w:cs="Calibri"/>
          <w:bCs/>
          <w:kern w:val="0"/>
          <w:lang w:eastAsia="el-GR"/>
          <w14:ligatures w14:val="none"/>
        </w:rPr>
        <w:t xml:space="preserve"> για μονομερή τροποποίηση των όρων της σύμβασης. </w:t>
      </w:r>
    </w:p>
    <w:p w14:paraId="3140AD3F" w14:textId="77777777" w:rsidR="00FF3EB6" w:rsidRPr="003D1C73" w:rsidRDefault="00FF3EB6" w:rsidP="003D1C73">
      <w:pPr>
        <w:spacing w:after="200" w:line="276" w:lineRule="auto"/>
        <w:contextualSpacing/>
        <w:jc w:val="both"/>
        <w:rPr>
          <w:rFonts w:ascii="Calibri" w:eastAsia="Times New Roman" w:hAnsi="Calibri" w:cs="Calibri"/>
          <w:bCs/>
          <w:kern w:val="0"/>
          <w:lang w:eastAsia="el-GR"/>
          <w14:ligatures w14:val="none"/>
        </w:rPr>
      </w:pPr>
    </w:p>
    <w:p w14:paraId="73BCF16C" w14:textId="505C1B20" w:rsidR="00FF3EB6" w:rsidRPr="004C7AA2" w:rsidRDefault="00FF3EB6" w:rsidP="003D1C73">
      <w:pPr>
        <w:jc w:val="both"/>
        <w:rPr>
          <w:rFonts w:ascii="Calibri" w:eastAsia="Times New Roman" w:hAnsi="Calibri" w:cs="Calibri"/>
          <w:bCs/>
          <w:kern w:val="0"/>
          <w:lang w:eastAsia="el-GR"/>
          <w14:ligatures w14:val="none"/>
        </w:rPr>
      </w:pPr>
      <w:r w:rsidRPr="003D1C73">
        <w:rPr>
          <w:rFonts w:ascii="Calibri" w:eastAsia="Times New Roman" w:hAnsi="Calibri" w:cs="Calibri"/>
          <w:bCs/>
          <w:kern w:val="0"/>
          <w:lang w:eastAsia="el-GR"/>
          <w14:ligatures w14:val="none"/>
        </w:rPr>
        <w:t xml:space="preserve">Το ΚΕ.Π.ΚΑ. – Κέντρο Προστασίας Καταναλωτών σε συνεργασία με την Ευρωπαϊκή Οργάνωση Καταναλωτών </w:t>
      </w:r>
      <w:r w:rsidRPr="003D1C73">
        <w:rPr>
          <w:rFonts w:ascii="Calibri" w:eastAsia="Times New Roman" w:hAnsi="Calibri" w:cs="Calibri"/>
          <w:bCs/>
          <w:kern w:val="0"/>
          <w:lang w:val="en-GB" w:eastAsia="el-GR"/>
          <w14:ligatures w14:val="none"/>
        </w:rPr>
        <w:t>BEUC</w:t>
      </w:r>
      <w:r w:rsidRPr="003D1C73">
        <w:rPr>
          <w:rFonts w:ascii="Calibri" w:eastAsia="Times New Roman" w:hAnsi="Calibri" w:cs="Calibri"/>
          <w:bCs/>
          <w:kern w:val="0"/>
          <w:lang w:eastAsia="el-GR"/>
          <w14:ligatures w14:val="none"/>
        </w:rPr>
        <w:t xml:space="preserve"> κατέθεσαν στο Δίκτυο Συνεργασίας των Εθνικών Αρχών για την εφαρμογή της νομοθεσίας για την προστασία των καταναλωτών, καταγγελία κατά της πλατφόρμας </w:t>
      </w:r>
      <w:r w:rsidRPr="003D1C73">
        <w:rPr>
          <w:rFonts w:ascii="Calibri" w:eastAsia="Times New Roman" w:hAnsi="Calibri" w:cs="Calibri"/>
          <w:bCs/>
          <w:kern w:val="0"/>
          <w:lang w:val="en-GB" w:eastAsia="el-GR"/>
          <w14:ligatures w14:val="none"/>
        </w:rPr>
        <w:t>Tik</w:t>
      </w:r>
      <w:r w:rsidRPr="003D1C73">
        <w:rPr>
          <w:rFonts w:ascii="Calibri" w:eastAsia="Times New Roman" w:hAnsi="Calibri" w:cs="Calibri"/>
          <w:bCs/>
          <w:kern w:val="0"/>
          <w:lang w:eastAsia="el-GR"/>
          <w14:ligatures w14:val="none"/>
        </w:rPr>
        <w:t xml:space="preserve"> </w:t>
      </w:r>
      <w:r w:rsidRPr="003D1C73">
        <w:rPr>
          <w:rFonts w:ascii="Calibri" w:eastAsia="Times New Roman" w:hAnsi="Calibri" w:cs="Calibri"/>
          <w:bCs/>
          <w:kern w:val="0"/>
          <w:lang w:val="en-GB" w:eastAsia="el-GR"/>
          <w14:ligatures w14:val="none"/>
        </w:rPr>
        <w:t>Tok</w:t>
      </w:r>
      <w:r w:rsidRPr="003D1C73">
        <w:rPr>
          <w:rFonts w:ascii="Calibri" w:eastAsia="Times New Roman" w:hAnsi="Calibri" w:cs="Calibri"/>
          <w:bCs/>
          <w:kern w:val="0"/>
          <w:lang w:eastAsia="el-GR"/>
          <w14:ligatures w14:val="none"/>
        </w:rPr>
        <w:t xml:space="preserve">, γιατί παραβίαζε το δίκαιο καταναλωτή και την προστασία ανηλίκων. </w:t>
      </w:r>
    </w:p>
    <w:p w14:paraId="74DDB6E5" w14:textId="7E996CE6" w:rsidR="00FF3EB6" w:rsidRPr="003D1C73" w:rsidRDefault="00FF3EB6" w:rsidP="003D1C73">
      <w:pPr>
        <w:jc w:val="both"/>
        <w:rPr>
          <w:rFonts w:ascii="Calibri" w:eastAsia="Times New Roman" w:hAnsi="Calibri" w:cs="Calibri"/>
          <w:bCs/>
          <w:kern w:val="0"/>
          <w:lang w:eastAsia="el-GR"/>
          <w14:ligatures w14:val="none"/>
        </w:rPr>
      </w:pPr>
      <w:r w:rsidRPr="003D1C73">
        <w:rPr>
          <w:rFonts w:ascii="Calibri" w:eastAsia="Times New Roman" w:hAnsi="Calibri" w:cs="Calibri"/>
          <w:bCs/>
          <w:kern w:val="0"/>
          <w:lang w:eastAsia="el-GR"/>
          <w14:ligatures w14:val="none"/>
        </w:rPr>
        <w:t xml:space="preserve">Το ΚΕ.Π.ΚΑ. – Κέντρο Προστασίας Καταναλωτών σε συνεργασία με την Ευρωπαϊκή Οργάνωση Καταναλωτών </w:t>
      </w:r>
      <w:r w:rsidRPr="003D1C73">
        <w:rPr>
          <w:rFonts w:ascii="Calibri" w:eastAsia="Times New Roman" w:hAnsi="Calibri" w:cs="Calibri"/>
          <w:bCs/>
          <w:kern w:val="0"/>
          <w:lang w:val="en-GB" w:eastAsia="el-GR"/>
          <w14:ligatures w14:val="none"/>
        </w:rPr>
        <w:t>BEUC</w:t>
      </w:r>
      <w:r w:rsidRPr="003D1C73">
        <w:rPr>
          <w:rFonts w:ascii="Calibri" w:eastAsia="Times New Roman" w:hAnsi="Calibri" w:cs="Calibri"/>
          <w:bCs/>
          <w:kern w:val="0"/>
          <w:lang w:eastAsia="el-GR"/>
          <w14:ligatures w14:val="none"/>
        </w:rPr>
        <w:t xml:space="preserve"> κατέθεσαν στο Δίκτυο Συνεργασίας των Εθνικών Αρχών για την εφαρμογή της νομοθεσίας για την προστασία των καταναλωτών, καταγγελία κατά της πλατφόρμας αγορών </w:t>
      </w:r>
      <w:r w:rsidRPr="003D1C73">
        <w:rPr>
          <w:rFonts w:ascii="Calibri" w:eastAsia="Times New Roman" w:hAnsi="Calibri" w:cs="Calibri"/>
          <w:bCs/>
          <w:kern w:val="0"/>
          <w:lang w:val="en-GB" w:eastAsia="el-GR"/>
          <w14:ligatures w14:val="none"/>
        </w:rPr>
        <w:t>Temu</w:t>
      </w:r>
      <w:r w:rsidRPr="003D1C73">
        <w:rPr>
          <w:rFonts w:ascii="Calibri" w:eastAsia="Times New Roman" w:hAnsi="Calibri" w:cs="Calibri"/>
          <w:bCs/>
          <w:kern w:val="0"/>
          <w:lang w:eastAsia="el-GR"/>
          <w14:ligatures w14:val="none"/>
        </w:rPr>
        <w:t xml:space="preserve">, για διάθεση μη ασφαλών προϊόντων και χρήση «σκοτεινών μοτίβων». </w:t>
      </w:r>
    </w:p>
    <w:p w14:paraId="164D9AED" w14:textId="220E1588" w:rsidR="00FF3EB6" w:rsidRDefault="00FF3EB6" w:rsidP="003D1C73">
      <w:pPr>
        <w:shd w:val="clear" w:color="auto" w:fill="FFFFFF"/>
        <w:spacing w:before="100" w:beforeAutospacing="1" w:after="100" w:afterAutospacing="1"/>
        <w:jc w:val="both"/>
        <w:outlineLvl w:val="1"/>
        <w:rPr>
          <w:rFonts w:ascii="Calibri" w:eastAsia="Times New Roman" w:hAnsi="Calibri" w:cs="Calibri"/>
          <w:lang w:eastAsia="el-GR"/>
        </w:rPr>
      </w:pPr>
      <w:bookmarkStart w:id="19" w:name="_Toc214980512"/>
      <w:bookmarkStart w:id="20" w:name="_Toc216345171"/>
      <w:r w:rsidRPr="003D1C73">
        <w:rPr>
          <w:rFonts w:ascii="Calibri" w:eastAsia="Times New Roman" w:hAnsi="Calibri" w:cs="Calibri"/>
          <w:lang w:eastAsia="el-GR"/>
        </w:rPr>
        <w:t>Το ΚΕ.Π.ΚΑ. - Κέντρο Προστασίας Καταναλωτών, μαζί με τη BEUC - Ευρωπαϊκή Οργάνωση Καταναλωτών κατέθεσαν, στην Ευρωπαϊκή Επιτροπή και στις Αρχές Προστασίας των Καταναλωτών καταγγελία εναντίον των Instagram, YouTube, TikTok, Twitter, γιατί διευκολύνουν, την παραπλανητική προώθηση των κρυπτονομισμάτων.</w:t>
      </w:r>
      <w:bookmarkEnd w:id="19"/>
      <w:bookmarkEnd w:id="20"/>
    </w:p>
    <w:p w14:paraId="2AFFDBF2" w14:textId="41FD64B7" w:rsidR="009876BF" w:rsidRDefault="009876BF" w:rsidP="009876BF">
      <w:pPr>
        <w:pStyle w:val="2"/>
        <w:rPr>
          <w:rFonts w:eastAsia="Times New Roman"/>
          <w:lang w:eastAsia="el-GR"/>
        </w:rPr>
      </w:pPr>
      <w:bookmarkStart w:id="21" w:name="_Toc216345172"/>
      <w:r>
        <w:rPr>
          <w:rFonts w:eastAsia="Times New Roman"/>
          <w:lang w:eastAsia="el-GR"/>
        </w:rPr>
        <w:lastRenderedPageBreak/>
        <w:t>Δραστηριότητες ΚΕ.Π.ΚΑ.</w:t>
      </w:r>
      <w:bookmarkEnd w:id="21"/>
    </w:p>
    <w:p w14:paraId="78896972" w14:textId="77777777" w:rsidR="004C7AA2" w:rsidRPr="004C7AA2" w:rsidRDefault="004C7AA2" w:rsidP="004C7AA2">
      <w:pPr>
        <w:rPr>
          <w:lang w:eastAsia="el-GR"/>
        </w:rPr>
      </w:pPr>
    </w:p>
    <w:p w14:paraId="410596D6" w14:textId="2F2CEBB2" w:rsidR="00FF3EB6" w:rsidRPr="003D1C73" w:rsidRDefault="00FF3EB6" w:rsidP="003D1C73">
      <w:pPr>
        <w:jc w:val="both"/>
        <w:rPr>
          <w:rFonts w:ascii="Calibri" w:hAnsi="Calibri" w:cs="Calibri"/>
        </w:rPr>
      </w:pPr>
      <w:r w:rsidRPr="003D1C73">
        <w:rPr>
          <w:rFonts w:ascii="Calibri" w:hAnsi="Calibri" w:cs="Calibri"/>
        </w:rPr>
        <w:t xml:space="preserve">Στις 29 Απριλίου 2025, το ΚΕ.Π.ΚΑ. – Κέντρο Προστασίας Καταναλωτών, απέστειλε επιστολή- παρέμβαση στον Υπουργό Δικαιοσύνης, κ. Γεώργιο </w:t>
      </w:r>
      <w:proofErr w:type="spellStart"/>
      <w:r w:rsidRPr="003D1C73">
        <w:rPr>
          <w:rFonts w:ascii="Calibri" w:hAnsi="Calibri" w:cs="Calibri"/>
        </w:rPr>
        <w:t>Φλωρίδη</w:t>
      </w:r>
      <w:proofErr w:type="spellEnd"/>
      <w:r w:rsidRPr="003D1C73">
        <w:rPr>
          <w:rFonts w:ascii="Calibri" w:hAnsi="Calibri" w:cs="Calibri"/>
        </w:rPr>
        <w:t xml:space="preserve"> και στον Πρόεδρο της Αρχής Προστασίας Δεδομένων Προσωπικού Χαρακτήρα, κ. Κωνσταντίνο </w:t>
      </w:r>
      <w:proofErr w:type="spellStart"/>
      <w:r w:rsidRPr="003D1C73">
        <w:rPr>
          <w:rFonts w:ascii="Calibri" w:hAnsi="Calibri" w:cs="Calibri"/>
        </w:rPr>
        <w:t>Μενουδάκο</w:t>
      </w:r>
      <w:proofErr w:type="spellEnd"/>
      <w:r w:rsidRPr="003D1C73">
        <w:rPr>
          <w:rFonts w:ascii="Calibri" w:hAnsi="Calibri" w:cs="Calibri"/>
        </w:rPr>
        <w:t xml:space="preserve">,  την οποία κοινοποίησε στον Πρωθυπουργό της Ελλάδος, κ. Κυριάκο Μητσοτάκη, στον Υπουργό Ανάπτυξης, κ. Παναγιώτη </w:t>
      </w:r>
      <w:proofErr w:type="spellStart"/>
      <w:r w:rsidRPr="003D1C73">
        <w:rPr>
          <w:rFonts w:ascii="Calibri" w:hAnsi="Calibri" w:cs="Calibri"/>
        </w:rPr>
        <w:t>Θεοδωρικάκο</w:t>
      </w:r>
      <w:proofErr w:type="spellEnd"/>
      <w:r w:rsidRPr="003D1C73">
        <w:rPr>
          <w:rFonts w:ascii="Calibri" w:hAnsi="Calibri" w:cs="Calibri"/>
        </w:rPr>
        <w:t xml:space="preserve"> και στο Γενικό Γραμματέα Εμπορίου, κ. Σωτήρη Αναγνωστόπουλο, εκφράζοντας επιφυλάξεις για την αναθεώρηση του Γενικού Κανονισμού Προστασίας Δεδομένων και απαιτώντας την καλύτερη εφαρμογή του υφιστάμενου Κανονισμού. </w:t>
      </w:r>
    </w:p>
    <w:p w14:paraId="40B1AD90" w14:textId="2CB7B741" w:rsidR="00A67F20" w:rsidRPr="003D1C73" w:rsidRDefault="00A67F20" w:rsidP="003D1C73">
      <w:pPr>
        <w:jc w:val="both"/>
        <w:rPr>
          <w:rFonts w:ascii="Calibri" w:hAnsi="Calibri" w:cs="Calibri"/>
        </w:rPr>
      </w:pPr>
      <w:r w:rsidRPr="003D1C73">
        <w:rPr>
          <w:rFonts w:ascii="Calibri" w:hAnsi="Calibri" w:cs="Calibri"/>
        </w:rPr>
        <w:t xml:space="preserve">Στις 29 Απριλίου 2025, το ΚΕ.Π.ΚΑ. –  Κέντρο Προστασίας Καταναλωτών, απέστειλε επιστολή- παρέμβαση στον Υπουργό Ψηφιακής Διακυβέρνησης, κ. Δημήτριο </w:t>
      </w:r>
      <w:proofErr w:type="spellStart"/>
      <w:r w:rsidRPr="003D1C73">
        <w:rPr>
          <w:rFonts w:ascii="Calibri" w:hAnsi="Calibri" w:cs="Calibri"/>
        </w:rPr>
        <w:t>Παπαστεργίου</w:t>
      </w:r>
      <w:proofErr w:type="spellEnd"/>
      <w:r w:rsidRPr="003D1C73">
        <w:rPr>
          <w:rFonts w:ascii="Calibri" w:hAnsi="Calibri" w:cs="Calibri"/>
        </w:rPr>
        <w:t xml:space="preserve">, την οποία κοινοποίησε στον Πρωθυπουργό της Ελλάδας, κ. Κυριάκο Μητσοτάκη, στον Υπουργό Ανάπτυξης, κ. Παναγιώτη </w:t>
      </w:r>
      <w:proofErr w:type="spellStart"/>
      <w:r w:rsidRPr="003D1C73">
        <w:rPr>
          <w:rFonts w:ascii="Calibri" w:hAnsi="Calibri" w:cs="Calibri"/>
        </w:rPr>
        <w:t>Θεοδωρικάκο</w:t>
      </w:r>
      <w:proofErr w:type="spellEnd"/>
      <w:r w:rsidRPr="003D1C73">
        <w:rPr>
          <w:rFonts w:ascii="Calibri" w:hAnsi="Calibri" w:cs="Calibri"/>
        </w:rPr>
        <w:t xml:space="preserve"> και στο Γενικό Γραμματέα Εμπορίου, κ. Σωτήρη Αναγνωστόπουλο, διαμαρτυρόμενο για την ανακοίνωση της Ευρωπαϊκής Επιτροπής, ότι θα αποσύρει την πρόταση Οδηγίας, για την προσαρμογή των μη συμβατικών κανόνων αστικής ευθύνης, στην τεχνητή νοημοσύνη (Τ.Ν.) </w:t>
      </w:r>
    </w:p>
    <w:p w14:paraId="5E939E00" w14:textId="7DC4A69C" w:rsidR="00FF3EB6" w:rsidRDefault="00A67F20" w:rsidP="003D1C73">
      <w:pPr>
        <w:jc w:val="both"/>
        <w:rPr>
          <w:rStyle w:val="-"/>
          <w:rFonts w:ascii="Calibri" w:hAnsi="Calibri" w:cs="Calibri"/>
          <w:color w:val="auto"/>
          <w:u w:val="none"/>
        </w:rPr>
      </w:pPr>
      <w:r w:rsidRPr="003D1C73">
        <w:rPr>
          <w:rFonts w:ascii="Calibri" w:hAnsi="Calibri" w:cs="Calibri"/>
        </w:rPr>
        <w:t>Στις αρχές Ιουνίου του 2025</w:t>
      </w:r>
      <w:r w:rsidR="00FF3EB6" w:rsidRPr="003D1C73">
        <w:rPr>
          <w:rFonts w:ascii="Calibri" w:hAnsi="Calibri" w:cs="Calibri"/>
        </w:rPr>
        <w:t xml:space="preserve">, το ΚΕ.Π.ΚΑ. - Κέντρο Προστασίας Καταναλωτών, μαζί με 24 ακόμη Ενώσεις Καταναλωτών - μέλη της </w:t>
      </w:r>
      <w:r w:rsidR="00FF3EB6" w:rsidRPr="003D1C73">
        <w:rPr>
          <w:rFonts w:ascii="Calibri" w:hAnsi="Calibri" w:cs="Calibri"/>
          <w:lang w:val="en-US"/>
        </w:rPr>
        <w:t>BEUC</w:t>
      </w:r>
      <w:r w:rsidR="00FF3EB6" w:rsidRPr="003D1C73">
        <w:rPr>
          <w:rFonts w:ascii="Calibri" w:hAnsi="Calibri" w:cs="Calibri"/>
        </w:rPr>
        <w:t xml:space="preserve"> – Ευρωπαϊκής Οργάνωσης Καταναλωτών, κατέθεσαν  καταγγελία στην Ευρωπαϊκή Επιτροπή και στο Δίκτυο </w:t>
      </w:r>
      <w:r w:rsidRPr="003D1C73">
        <w:rPr>
          <w:rFonts w:ascii="Calibri" w:hAnsi="Calibri" w:cs="Calibri"/>
        </w:rPr>
        <w:t>Σ</w:t>
      </w:r>
      <w:r w:rsidR="00FF3EB6" w:rsidRPr="003D1C73">
        <w:rPr>
          <w:rFonts w:ascii="Calibri" w:hAnsi="Calibri" w:cs="Calibri"/>
        </w:rPr>
        <w:t xml:space="preserve">υνεργασίας μεταξύ των Αρχών για την επιβολή της νομοθεσίας για την προστασία των καταναλωτών κατά της  πλατφόρμας SHEIN, για τη χρήση παραπλανητικών πρακτικών </w:t>
      </w:r>
      <w:r w:rsidR="00FF3EB6" w:rsidRPr="003D1C73">
        <w:rPr>
          <w:rStyle w:val="-"/>
          <w:rFonts w:ascii="Calibri" w:hAnsi="Calibri" w:cs="Calibri"/>
          <w:color w:val="auto"/>
          <w:u w:val="none"/>
        </w:rPr>
        <w:t>(«σκοτεινά μοτίβα»).</w:t>
      </w:r>
    </w:p>
    <w:p w14:paraId="68B3037F" w14:textId="369A1021" w:rsidR="004C7AA2" w:rsidRPr="004C7AA2" w:rsidRDefault="009876BF" w:rsidP="004C7AA2">
      <w:pPr>
        <w:pStyle w:val="2"/>
      </w:pPr>
      <w:bookmarkStart w:id="22" w:name="_Toc216345173"/>
      <w:r w:rsidRPr="009876BF">
        <w:rPr>
          <w:rStyle w:val="-"/>
          <w:color w:val="0F4761" w:themeColor="accent1" w:themeShade="BF"/>
          <w:u w:val="none"/>
        </w:rPr>
        <w:t>Αποτελέσματα δραστηριοτήτων</w:t>
      </w:r>
      <w:bookmarkEnd w:id="22"/>
    </w:p>
    <w:p w14:paraId="58A02C14" w14:textId="77777777" w:rsidR="002B4151" w:rsidRPr="003D1C73" w:rsidRDefault="005B2230" w:rsidP="003D1C73">
      <w:pPr>
        <w:jc w:val="both"/>
        <w:rPr>
          <w:rStyle w:val="-"/>
          <w:rFonts w:ascii="Calibri" w:hAnsi="Calibri" w:cs="Calibri"/>
          <w:color w:val="auto"/>
          <w:u w:val="none"/>
        </w:rPr>
      </w:pPr>
      <w:r w:rsidRPr="003D1C73">
        <w:rPr>
          <w:rStyle w:val="-"/>
          <w:rFonts w:ascii="Calibri" w:hAnsi="Calibri" w:cs="Calibri"/>
          <w:color w:val="auto"/>
          <w:u w:val="none"/>
        </w:rPr>
        <w:t xml:space="preserve">Οι παραπάνω καταγγελίες είχαν ως αποτέλεσμα </w:t>
      </w:r>
      <w:r w:rsidR="002B4151" w:rsidRPr="003D1C73">
        <w:rPr>
          <w:rStyle w:val="-"/>
          <w:rFonts w:ascii="Calibri" w:hAnsi="Calibri" w:cs="Calibri"/>
          <w:color w:val="auto"/>
          <w:u w:val="none"/>
        </w:rPr>
        <w:t xml:space="preserve">τη δέσμευση της εφαρμογής </w:t>
      </w:r>
      <w:r w:rsidR="002B4151" w:rsidRPr="003D1C73">
        <w:rPr>
          <w:rStyle w:val="-"/>
          <w:rFonts w:ascii="Calibri" w:hAnsi="Calibri" w:cs="Calibri"/>
          <w:color w:val="auto"/>
          <w:u w:val="none"/>
          <w:lang w:val="en-GB"/>
        </w:rPr>
        <w:t>Whatsapp</w:t>
      </w:r>
      <w:r w:rsidR="002B4151" w:rsidRPr="003D1C73">
        <w:rPr>
          <w:rStyle w:val="-"/>
          <w:rFonts w:ascii="Calibri" w:hAnsi="Calibri" w:cs="Calibri"/>
          <w:color w:val="auto"/>
          <w:u w:val="none"/>
        </w:rPr>
        <w:t xml:space="preserve"> να εξηγεί καλύτερα στο μέλλον τις αλλαγές της πολιτικής της και να δίνει στους χρήστες τη δυνατότητα να αρνούνται τις αλλαγές με τρόπο εξίσου εύκολο, με αυτόν της αποδοχής τους. </w:t>
      </w:r>
    </w:p>
    <w:p w14:paraId="76464761" w14:textId="36228E1D" w:rsidR="002B4151" w:rsidRPr="003D1C73" w:rsidRDefault="002B4151" w:rsidP="003D1C73">
      <w:pPr>
        <w:jc w:val="both"/>
        <w:rPr>
          <w:rFonts w:ascii="Calibri" w:hAnsi="Calibri" w:cs="Calibri"/>
        </w:rPr>
      </w:pPr>
      <w:r w:rsidRPr="003D1C73">
        <w:rPr>
          <w:rFonts w:ascii="Calibri" w:hAnsi="Calibri" w:cs="Calibri"/>
        </w:rPr>
        <w:t>Επίσης, η πλατφόρμα TikTok δεσμεύτηκε να βελτιώσει τις πολιτικές της, κυρίως όσον αφορά τη διαφάνεια, στις διαφημίσεις και την πολιτική των εικονικών δώρων. Δεσμεύτηκε να συμμορφωθεί με την Οδηγία για τις αθέμιτες εμπορικές πρακτικές, την Οδηγία για τα δικαιώματα των καταναλωτών και την Οδηγία για τους καταχρηστικούς όρους των συμβάσεων.</w:t>
      </w:r>
    </w:p>
    <w:p w14:paraId="644C9E6E" w14:textId="4518FCA1" w:rsidR="005B2230" w:rsidRPr="003D1C73" w:rsidRDefault="002B4151" w:rsidP="003D1C73">
      <w:pPr>
        <w:jc w:val="both"/>
        <w:rPr>
          <w:rFonts w:ascii="Calibri" w:hAnsi="Calibri" w:cs="Calibri"/>
        </w:rPr>
      </w:pPr>
      <w:r w:rsidRPr="003D1C73">
        <w:rPr>
          <w:rFonts w:ascii="Calibri" w:hAnsi="Calibri" w:cs="Calibri"/>
        </w:rPr>
        <w:t xml:space="preserve">Τέλος, η Ευρωπαϊκή Επιτροπή επέβαλε πρόστιμο 500 εκατομμυρίων ευρώ στην </w:t>
      </w:r>
      <w:r w:rsidRPr="003D1C73">
        <w:rPr>
          <w:rFonts w:ascii="Calibri" w:hAnsi="Calibri" w:cs="Calibri"/>
          <w:lang w:val="en-GB"/>
        </w:rPr>
        <w:t>Apple</w:t>
      </w:r>
      <w:r w:rsidRPr="003D1C73">
        <w:rPr>
          <w:rFonts w:ascii="Calibri" w:hAnsi="Calibri" w:cs="Calibri"/>
        </w:rPr>
        <w:t xml:space="preserve"> και 200 εκατομμυρίων ευρώ στη </w:t>
      </w:r>
      <w:r w:rsidRPr="003D1C73">
        <w:rPr>
          <w:rFonts w:ascii="Calibri" w:hAnsi="Calibri" w:cs="Calibri"/>
          <w:lang w:val="en-GB"/>
        </w:rPr>
        <w:t>Meta</w:t>
      </w:r>
      <w:r w:rsidRPr="003D1C73">
        <w:rPr>
          <w:rFonts w:ascii="Calibri" w:hAnsi="Calibri" w:cs="Calibri"/>
        </w:rPr>
        <w:t>.</w:t>
      </w:r>
    </w:p>
    <w:p w14:paraId="28D5B2A4" w14:textId="5CC8AA7B" w:rsidR="002B4151" w:rsidRPr="003D1C73" w:rsidRDefault="002B4151" w:rsidP="003D1C73">
      <w:pPr>
        <w:jc w:val="both"/>
        <w:rPr>
          <w:rFonts w:ascii="Calibri" w:eastAsia="Times New Roman" w:hAnsi="Calibri" w:cs="Calibri"/>
          <w:lang w:eastAsia="el-GR"/>
        </w:rPr>
      </w:pPr>
      <w:r w:rsidRPr="003D1C73">
        <w:rPr>
          <w:rFonts w:ascii="Calibri" w:hAnsi="Calibri" w:cs="Calibri"/>
        </w:rPr>
        <w:lastRenderedPageBreak/>
        <w:t xml:space="preserve">Αναμένουμε τα πορίσματα της Επιτροπής για τις πλατφόρμες </w:t>
      </w:r>
      <w:r w:rsidRPr="003D1C73">
        <w:rPr>
          <w:rFonts w:ascii="Calibri" w:hAnsi="Calibri" w:cs="Calibri"/>
          <w:lang w:val="en-GB"/>
        </w:rPr>
        <w:t>Temu</w:t>
      </w:r>
      <w:r w:rsidRPr="003D1C73">
        <w:rPr>
          <w:rFonts w:ascii="Calibri" w:hAnsi="Calibri" w:cs="Calibri"/>
        </w:rPr>
        <w:t xml:space="preserve"> και  </w:t>
      </w:r>
      <w:r w:rsidRPr="003D1C73">
        <w:rPr>
          <w:rFonts w:ascii="Calibri" w:hAnsi="Calibri" w:cs="Calibri"/>
          <w:lang w:val="en-GB"/>
        </w:rPr>
        <w:t>SHEIN</w:t>
      </w:r>
      <w:r w:rsidRPr="003D1C73">
        <w:rPr>
          <w:rFonts w:ascii="Calibri" w:hAnsi="Calibri" w:cs="Calibri"/>
        </w:rPr>
        <w:t xml:space="preserve">, καθώς και </w:t>
      </w:r>
      <w:r w:rsidRPr="003D1C73">
        <w:rPr>
          <w:rFonts w:ascii="Calibri" w:eastAsia="Times New Roman" w:hAnsi="Calibri" w:cs="Calibri"/>
          <w:lang w:eastAsia="el-GR"/>
        </w:rPr>
        <w:t xml:space="preserve">Instagram, YouTube, TikTok, Twitter. </w:t>
      </w:r>
    </w:p>
    <w:p w14:paraId="73AA1565" w14:textId="2D224DB6" w:rsidR="002B4151" w:rsidRPr="003D1C73" w:rsidRDefault="002B4151" w:rsidP="003D1C73">
      <w:pPr>
        <w:jc w:val="both"/>
        <w:rPr>
          <w:rFonts w:ascii="Calibri" w:hAnsi="Calibri" w:cs="Calibri"/>
        </w:rPr>
      </w:pPr>
      <w:r w:rsidRPr="003D1C73">
        <w:rPr>
          <w:rFonts w:ascii="Calibri" w:eastAsia="Times New Roman" w:hAnsi="Calibri" w:cs="Calibri"/>
          <w:lang w:eastAsia="el-GR"/>
        </w:rPr>
        <w:t xml:space="preserve">Επίσης αναμένουμε τις απαντήσεις της ελληνικής κυβέρνησης στις επιστολές μας για την Τεχνητή Νοημοσύνη (Τ.Ν.) και το Γενικό Κανονισμό Προστασίας Δεδομένων. </w:t>
      </w:r>
    </w:p>
    <w:p w14:paraId="7E04B982" w14:textId="482A21FD" w:rsidR="00FF3EB6" w:rsidRPr="003D1C73" w:rsidRDefault="00A67F20" w:rsidP="009876BF">
      <w:pPr>
        <w:pStyle w:val="3"/>
      </w:pPr>
      <w:bookmarkStart w:id="23" w:name="_Toc216345174"/>
      <w:r w:rsidRPr="003D1C73">
        <w:rPr>
          <w:lang w:val="en-GB"/>
        </w:rPr>
        <w:t>Energizer</w:t>
      </w:r>
      <w:bookmarkEnd w:id="23"/>
      <w:r w:rsidRPr="003D1C73">
        <w:t xml:space="preserve"> </w:t>
      </w:r>
    </w:p>
    <w:p w14:paraId="698CE571" w14:textId="7370E13D" w:rsidR="00A67F20" w:rsidRPr="003D1C73" w:rsidRDefault="00A67F20" w:rsidP="003D1C73">
      <w:pPr>
        <w:jc w:val="both"/>
        <w:rPr>
          <w:rFonts w:ascii="Calibri" w:hAnsi="Calibri" w:cs="Calibri"/>
        </w:rPr>
      </w:pPr>
      <w:r w:rsidRPr="003D1C73">
        <w:rPr>
          <w:rFonts w:ascii="Calibri" w:hAnsi="Calibri" w:cs="Calibri"/>
        </w:rPr>
        <w:t xml:space="preserve">Στο σημείο αυτό ζητάμε από τους συμμετέχοντες να γράψουν σε </w:t>
      </w:r>
      <w:r w:rsidRPr="003D1C73">
        <w:rPr>
          <w:rFonts w:ascii="Calibri" w:hAnsi="Calibri" w:cs="Calibri"/>
          <w:lang w:val="en-GB"/>
        </w:rPr>
        <w:t>post</w:t>
      </w:r>
      <w:r w:rsidRPr="003D1C73">
        <w:rPr>
          <w:rFonts w:ascii="Calibri" w:hAnsi="Calibri" w:cs="Calibri"/>
        </w:rPr>
        <w:t>-</w:t>
      </w:r>
      <w:r w:rsidRPr="003D1C73">
        <w:rPr>
          <w:rFonts w:ascii="Calibri" w:hAnsi="Calibri" w:cs="Calibri"/>
          <w:lang w:val="en-GB"/>
        </w:rPr>
        <w:t>it</w:t>
      </w:r>
      <w:r w:rsidRPr="003D1C73">
        <w:rPr>
          <w:rFonts w:ascii="Calibri" w:hAnsi="Calibri" w:cs="Calibri"/>
        </w:rPr>
        <w:t xml:space="preserve"> περιπτώσεις που είτε έπεσαν θύματα διαδικτυακής απάτης, είτε κινδύνευσαν να πέσουν. Τα </w:t>
      </w:r>
      <w:r w:rsidRPr="003D1C73">
        <w:rPr>
          <w:rFonts w:ascii="Calibri" w:hAnsi="Calibri" w:cs="Calibri"/>
          <w:lang w:val="en-GB"/>
        </w:rPr>
        <w:t>post</w:t>
      </w:r>
      <w:r w:rsidRPr="003D1C73">
        <w:rPr>
          <w:rFonts w:ascii="Calibri" w:hAnsi="Calibri" w:cs="Calibri"/>
        </w:rPr>
        <w:t>-</w:t>
      </w:r>
      <w:r w:rsidRPr="003D1C73">
        <w:rPr>
          <w:rFonts w:ascii="Calibri" w:hAnsi="Calibri" w:cs="Calibri"/>
          <w:lang w:val="en-GB"/>
        </w:rPr>
        <w:t>it</w:t>
      </w:r>
      <w:r w:rsidRPr="003D1C73">
        <w:rPr>
          <w:rFonts w:ascii="Calibri" w:hAnsi="Calibri" w:cs="Calibri"/>
        </w:rPr>
        <w:t xml:space="preserve"> θα είναι ανώνυμα και θα κολληθούν σε μεγάλο χαρτί που θα βρίσκεται στο χώρο του σεμιναρίου. Θα επιλέξουμε τις 3 πιο χαρακτηριστικές απάτες και χωρίζοντας τους συμμετέχοντες σε 3 ομάδες θα τους ζητήσουμε να βρουν τρόπους εντοπισμού και αποφυγής</w:t>
      </w:r>
      <w:r w:rsidR="005B2230" w:rsidRPr="003D1C73">
        <w:rPr>
          <w:rFonts w:ascii="Calibri" w:hAnsi="Calibri" w:cs="Calibri"/>
        </w:rPr>
        <w:t xml:space="preserve">. </w:t>
      </w:r>
    </w:p>
    <w:p w14:paraId="25AE240D" w14:textId="472D598E" w:rsidR="005B2230" w:rsidRPr="003D1C73" w:rsidRDefault="005B2230" w:rsidP="009876BF">
      <w:pPr>
        <w:pStyle w:val="3"/>
      </w:pPr>
      <w:bookmarkStart w:id="24" w:name="_Toc216345175"/>
      <w:r w:rsidRPr="003D1C73">
        <w:t>Άσκηση</w:t>
      </w:r>
      <w:r w:rsidR="009163D7" w:rsidRPr="003D1C73">
        <w:t xml:space="preserve"> 1</w:t>
      </w:r>
      <w:r w:rsidRPr="003D1C73">
        <w:t>:</w:t>
      </w:r>
      <w:bookmarkEnd w:id="24"/>
      <w:r w:rsidRPr="003D1C73">
        <w:t xml:space="preserve"> </w:t>
      </w:r>
    </w:p>
    <w:p w14:paraId="4D55FCC1" w14:textId="1E38EC15" w:rsidR="005B2230" w:rsidRPr="003D1C73" w:rsidRDefault="005B2230" w:rsidP="003D1C73">
      <w:pPr>
        <w:jc w:val="both"/>
        <w:rPr>
          <w:rFonts w:ascii="Calibri" w:hAnsi="Calibri" w:cs="Calibri"/>
        </w:rPr>
      </w:pPr>
      <w:r w:rsidRPr="003D1C73">
        <w:rPr>
          <w:rFonts w:ascii="Calibri" w:hAnsi="Calibri" w:cs="Calibri"/>
        </w:rPr>
        <w:t xml:space="preserve">Επιλέγουμε τις σωστές προτάσεις: </w:t>
      </w:r>
    </w:p>
    <w:p w14:paraId="467974C5" w14:textId="77777777" w:rsidR="005B2230" w:rsidRPr="003D1C73" w:rsidRDefault="005B2230" w:rsidP="003D1C73">
      <w:pPr>
        <w:jc w:val="both"/>
        <w:rPr>
          <w:rFonts w:ascii="Calibri" w:hAnsi="Calibri" w:cs="Calibri"/>
          <w:b/>
        </w:rPr>
      </w:pPr>
      <w:r w:rsidRPr="003D1C73">
        <w:rPr>
          <w:rFonts w:ascii="Calibri" w:eastAsia="Times New Roman" w:hAnsi="Calibri" w:cs="Calibri"/>
          <w:lang w:eastAsia="el-GR"/>
        </w:rPr>
        <w:t>Πριν ανοίξουμε ένα σύνδεσμο (</w:t>
      </w:r>
      <w:proofErr w:type="spellStart"/>
      <w:r w:rsidRPr="003D1C73">
        <w:rPr>
          <w:rFonts w:ascii="Calibri" w:eastAsia="Times New Roman" w:hAnsi="Calibri" w:cs="Calibri"/>
          <w:lang w:eastAsia="el-GR"/>
        </w:rPr>
        <w:t>λινκ</w:t>
      </w:r>
      <w:proofErr w:type="spellEnd"/>
      <w:r w:rsidRPr="003D1C73">
        <w:rPr>
          <w:rFonts w:ascii="Calibri" w:eastAsia="Times New Roman" w:hAnsi="Calibri" w:cs="Calibri"/>
          <w:lang w:eastAsia="el-GR"/>
        </w:rPr>
        <w:t>), κουνάμε το ποντίκι μας, πάνω από το σύνδεσμο. Αυτή η κίνηση θα μας αποκαλύψει τη διεύθυνση του αποστολέα.</w:t>
      </w:r>
    </w:p>
    <w:p w14:paraId="337B5C91" w14:textId="77777777" w:rsidR="005B2230" w:rsidRPr="003D1C73" w:rsidRDefault="005B2230" w:rsidP="003D1C73">
      <w:pPr>
        <w:jc w:val="both"/>
        <w:rPr>
          <w:rFonts w:ascii="Calibri" w:hAnsi="Calibri" w:cs="Calibri"/>
        </w:rPr>
      </w:pPr>
      <w:r w:rsidRPr="003D1C73">
        <w:rPr>
          <w:rFonts w:ascii="Calibri" w:hAnsi="Calibri" w:cs="Calibri"/>
        </w:rPr>
        <w:t>Πειρατεία σημαίνει  προσβολή των δικαιωμάτων της διανοητικής ιδιοκτησίας</w:t>
      </w:r>
    </w:p>
    <w:p w14:paraId="4750EC14" w14:textId="7EFC6353" w:rsidR="005B2230" w:rsidRPr="003D1C73" w:rsidRDefault="005B2230" w:rsidP="003D1C73">
      <w:pPr>
        <w:jc w:val="both"/>
        <w:rPr>
          <w:rFonts w:ascii="Calibri" w:hAnsi="Calibri" w:cs="Calibri"/>
        </w:rPr>
      </w:pPr>
      <w:r w:rsidRPr="003D1C73">
        <w:rPr>
          <w:rFonts w:ascii="Calibri" w:hAnsi="Calibri" w:cs="Calibri"/>
        </w:rPr>
        <w:t>Δε χρησιμοποιούμε λογισμικό ασφάλειας γιατί οι καινούργιες συσκευές είναι ασφαλείς.</w:t>
      </w:r>
    </w:p>
    <w:p w14:paraId="14F75AC7" w14:textId="009B2CE6" w:rsidR="005B2230" w:rsidRPr="003D1C73" w:rsidRDefault="005B2230" w:rsidP="003D1C73">
      <w:pPr>
        <w:spacing w:after="200" w:line="276" w:lineRule="auto"/>
        <w:jc w:val="both"/>
        <w:rPr>
          <w:rFonts w:ascii="Calibri" w:hAnsi="Calibri" w:cs="Calibri"/>
        </w:rPr>
      </w:pPr>
      <w:r w:rsidRPr="003D1C73">
        <w:rPr>
          <w:rFonts w:ascii="Calibri" w:hAnsi="Calibri" w:cs="Calibri"/>
        </w:rPr>
        <w:t xml:space="preserve">Το </w:t>
      </w:r>
      <w:r w:rsidR="003D1C73">
        <w:rPr>
          <w:rFonts w:ascii="Calibri" w:hAnsi="Calibri" w:cs="Calibri"/>
        </w:rPr>
        <w:t>«</w:t>
      </w:r>
      <w:proofErr w:type="spellStart"/>
      <w:r w:rsidRPr="003D1C73">
        <w:rPr>
          <w:rFonts w:ascii="Calibri" w:hAnsi="Calibri" w:cs="Calibri"/>
        </w:rPr>
        <w:t>dropshipping</w:t>
      </w:r>
      <w:proofErr w:type="spellEnd"/>
      <w:r w:rsidR="003D1C73">
        <w:rPr>
          <w:rFonts w:ascii="Calibri" w:hAnsi="Calibri" w:cs="Calibri"/>
        </w:rPr>
        <w:t>»</w:t>
      </w:r>
      <w:r w:rsidRPr="003D1C73">
        <w:rPr>
          <w:rFonts w:ascii="Calibri" w:hAnsi="Calibri" w:cs="Calibri"/>
        </w:rPr>
        <w:t xml:space="preserve"> είναι το </w:t>
      </w:r>
      <w:proofErr w:type="spellStart"/>
      <w:r w:rsidRPr="003D1C73">
        <w:rPr>
          <w:rFonts w:ascii="Calibri" w:hAnsi="Calibri" w:cs="Calibri"/>
        </w:rPr>
        <w:t>σκανάρισμα</w:t>
      </w:r>
      <w:proofErr w:type="spellEnd"/>
      <w:r w:rsidRPr="003D1C73">
        <w:rPr>
          <w:rFonts w:ascii="Calibri" w:hAnsi="Calibri" w:cs="Calibri"/>
        </w:rPr>
        <w:t xml:space="preserve"> του </w:t>
      </w:r>
      <w:r w:rsidRPr="003D1C73">
        <w:rPr>
          <w:rFonts w:ascii="Calibri" w:hAnsi="Calibri" w:cs="Calibri"/>
          <w:lang w:val="en-GB"/>
        </w:rPr>
        <w:t>QR</w:t>
      </w:r>
      <w:r w:rsidRPr="003D1C73">
        <w:rPr>
          <w:rFonts w:ascii="Calibri" w:hAnsi="Calibri" w:cs="Calibri"/>
        </w:rPr>
        <w:t xml:space="preserve"> των προϊόντων που εισάγονται από την Κίνα.</w:t>
      </w:r>
    </w:p>
    <w:p w14:paraId="78819BBD" w14:textId="79BC4948" w:rsidR="005B2230" w:rsidRPr="003D1C73" w:rsidRDefault="005B2230" w:rsidP="003D1C73">
      <w:pPr>
        <w:jc w:val="both"/>
        <w:rPr>
          <w:rFonts w:ascii="Calibri" w:hAnsi="Calibri" w:cs="Calibri"/>
        </w:rPr>
      </w:pPr>
      <w:r w:rsidRPr="003D1C73">
        <w:rPr>
          <w:rFonts w:ascii="Calibri" w:hAnsi="Calibri" w:cs="Calibri"/>
        </w:rPr>
        <w:t xml:space="preserve">Το </w:t>
      </w:r>
      <w:r w:rsidR="003D1C73">
        <w:rPr>
          <w:rFonts w:ascii="Calibri" w:hAnsi="Calibri" w:cs="Calibri"/>
        </w:rPr>
        <w:t>«</w:t>
      </w:r>
      <w:proofErr w:type="spellStart"/>
      <w:r w:rsidRPr="003D1C73">
        <w:rPr>
          <w:rFonts w:ascii="Calibri" w:hAnsi="Calibri" w:cs="Calibri"/>
          <w:lang w:val="en-US"/>
        </w:rPr>
        <w:t>Quishing</w:t>
      </w:r>
      <w:proofErr w:type="spellEnd"/>
      <w:r w:rsidR="003D1C73">
        <w:rPr>
          <w:rFonts w:ascii="Calibri" w:hAnsi="Calibri" w:cs="Calibri"/>
        </w:rPr>
        <w:t>»</w:t>
      </w:r>
      <w:r w:rsidRPr="003D1C73">
        <w:rPr>
          <w:rFonts w:ascii="Calibri" w:hAnsi="Calibri" w:cs="Calibri"/>
        </w:rPr>
        <w:t xml:space="preserve"> δίνει στους απατεώνες την ευκαιρία να χειραγωγήσουν το νόμιμο κώδικα </w:t>
      </w:r>
      <w:r w:rsidRPr="003D1C73">
        <w:rPr>
          <w:rFonts w:ascii="Calibri" w:hAnsi="Calibri" w:cs="Calibri"/>
          <w:lang w:val="en-US"/>
        </w:rPr>
        <w:t>QR</w:t>
      </w:r>
      <w:r w:rsidRPr="003D1C73">
        <w:rPr>
          <w:rFonts w:ascii="Calibri" w:hAnsi="Calibri" w:cs="Calibri"/>
        </w:rPr>
        <w:t xml:space="preserve">, αλλάζοντας τη διεύθυνση </w:t>
      </w:r>
      <w:r w:rsidRPr="003D1C73">
        <w:rPr>
          <w:rFonts w:ascii="Calibri" w:hAnsi="Calibri" w:cs="Calibri"/>
          <w:lang w:val="en-US"/>
        </w:rPr>
        <w:t>URL</w:t>
      </w:r>
      <w:r w:rsidRPr="003D1C73">
        <w:rPr>
          <w:rFonts w:ascii="Calibri" w:hAnsi="Calibri" w:cs="Calibri"/>
        </w:rPr>
        <w:t xml:space="preserve"> και οδηγώντας το χρήστη σε κακόβουλη ιστοσελίδα. </w:t>
      </w:r>
    </w:p>
    <w:p w14:paraId="0C6CB859" w14:textId="460D5C33" w:rsidR="005B2230" w:rsidRPr="003D1C73" w:rsidRDefault="005B2230" w:rsidP="003D1C73">
      <w:pPr>
        <w:spacing w:after="200" w:line="276" w:lineRule="auto"/>
        <w:jc w:val="both"/>
        <w:rPr>
          <w:rFonts w:ascii="Calibri" w:hAnsi="Calibri" w:cs="Calibri"/>
        </w:rPr>
      </w:pPr>
      <w:r w:rsidRPr="003D1C73">
        <w:rPr>
          <w:rFonts w:ascii="Calibri" w:hAnsi="Calibri" w:cs="Calibri"/>
        </w:rPr>
        <w:t>Κάθε προωθητική ενέργεια αγαθών, ή μάρκας αγαθών, που περιλαμβάνεται σε ανάρτηση, από την οποία ο ινφλουένσερ κερδίζει χρήματα, ή άλλα οφέλη, πρέπει να ανακοινώνεται ως διαφήμιση</w:t>
      </w:r>
    </w:p>
    <w:p w14:paraId="214F8B92" w14:textId="77777777" w:rsidR="005B2230" w:rsidRPr="003D1C73" w:rsidRDefault="005B2230" w:rsidP="003D1C73">
      <w:pPr>
        <w:jc w:val="both"/>
        <w:rPr>
          <w:rFonts w:ascii="Calibri" w:hAnsi="Calibri" w:cs="Calibri"/>
        </w:rPr>
      </w:pPr>
      <w:r w:rsidRPr="003D1C73">
        <w:rPr>
          <w:rFonts w:ascii="Calibri" w:hAnsi="Calibri" w:cs="Calibri"/>
        </w:rPr>
        <w:t>Οι εταιρείες μας παρακολουθούν στις κινήσεις μας στο διαδίκτυο γιατί θέλουν να μας εκπαιδεύσουν.</w:t>
      </w:r>
    </w:p>
    <w:p w14:paraId="47AAD0AA" w14:textId="74454AB2" w:rsidR="005B2230" w:rsidRPr="003D1C73" w:rsidRDefault="005B2230" w:rsidP="003D1C73">
      <w:pPr>
        <w:jc w:val="both"/>
        <w:rPr>
          <w:rFonts w:ascii="Calibri" w:hAnsi="Calibri" w:cs="Calibri"/>
        </w:rPr>
      </w:pPr>
      <w:r w:rsidRPr="003D1C73">
        <w:rPr>
          <w:rFonts w:ascii="Calibri" w:hAnsi="Calibri" w:cs="Calibri"/>
        </w:rPr>
        <w:t xml:space="preserve">Στα παιχνίδια απαγορεύεται να είναι ενσωματωμένες προγραμματισμένες, από πριν, φράσεις, οι οποίες προωθούν διάφορα εμπορικά προϊόντα. </w:t>
      </w:r>
    </w:p>
    <w:p w14:paraId="26D39DD2" w14:textId="77777777" w:rsidR="005B2230" w:rsidRPr="003D1C73" w:rsidRDefault="005B2230" w:rsidP="003D1C73">
      <w:pPr>
        <w:jc w:val="both"/>
        <w:rPr>
          <w:rFonts w:ascii="Calibri" w:hAnsi="Calibri" w:cs="Calibri"/>
        </w:rPr>
      </w:pPr>
      <w:r w:rsidRPr="003D1C73">
        <w:rPr>
          <w:rFonts w:ascii="Calibri" w:hAnsi="Calibri" w:cs="Calibri"/>
        </w:rPr>
        <w:t>Τα σκοτεινά μοτίβα είναι μορφή χειριστικού σχεδιασμού, που χειραγωγούν το χρήστη, στο διαδίκτυο.</w:t>
      </w:r>
    </w:p>
    <w:p w14:paraId="533F49DF" w14:textId="77777777" w:rsidR="005B2230" w:rsidRPr="003D1C73" w:rsidRDefault="005B2230" w:rsidP="003D1C73">
      <w:pPr>
        <w:jc w:val="both"/>
        <w:rPr>
          <w:rFonts w:ascii="Calibri" w:hAnsi="Calibri" w:cs="Calibri"/>
        </w:rPr>
      </w:pPr>
      <w:r w:rsidRPr="003D1C73">
        <w:rPr>
          <w:rFonts w:ascii="Calibri" w:hAnsi="Calibri" w:cs="Calibri"/>
        </w:rPr>
        <w:t>Οι λογαριασμοί κρυπτονομισμάτων δε ρυθμίζονται  και δεν ασφαλίζονται, από το κράτος.</w:t>
      </w:r>
    </w:p>
    <w:p w14:paraId="422BD693" w14:textId="6C9536F5" w:rsidR="005B2230" w:rsidRPr="003D1C73" w:rsidRDefault="005B2230" w:rsidP="003D1C73">
      <w:pPr>
        <w:jc w:val="both"/>
        <w:rPr>
          <w:rFonts w:ascii="Calibri" w:hAnsi="Calibri" w:cs="Calibri"/>
        </w:rPr>
      </w:pPr>
      <w:r w:rsidRPr="003D1C73">
        <w:rPr>
          <w:rFonts w:ascii="Calibri" w:hAnsi="Calibri" w:cs="Calibri"/>
        </w:rPr>
        <w:lastRenderedPageBreak/>
        <w:t>Οι καταναλωτές αγοράζουν εικονικά ψηφιακά νομίσματα, τα οποία δίνουν στους παίκτες  πλεονεκτήματα που θα τους βοηθήσουν να προχωρήσουν, στο παιχνίδι, σε επόμενα επίπεδα.</w:t>
      </w:r>
    </w:p>
    <w:p w14:paraId="30148DD4" w14:textId="77777777" w:rsidR="005B2230" w:rsidRPr="003D1C73" w:rsidRDefault="005B2230" w:rsidP="003D1C73">
      <w:pPr>
        <w:jc w:val="both"/>
        <w:rPr>
          <w:rFonts w:ascii="Calibri" w:hAnsi="Calibri" w:cs="Calibri"/>
        </w:rPr>
      </w:pPr>
      <w:r w:rsidRPr="003D1C73">
        <w:rPr>
          <w:rFonts w:ascii="Calibri" w:hAnsi="Calibri" w:cs="Calibri"/>
        </w:rPr>
        <w:t>Εμπιστευόμαστε μόνο ιστοσελίδες, που απαιτούν συνδρομές και προσφέρουν ακριβές υπηρεσίες.</w:t>
      </w:r>
    </w:p>
    <w:p w14:paraId="1659A2C3" w14:textId="77BA3CEF" w:rsidR="005B2230" w:rsidRPr="003D1C73" w:rsidRDefault="009163D7" w:rsidP="003D1C73">
      <w:pPr>
        <w:jc w:val="both"/>
        <w:rPr>
          <w:rFonts w:ascii="Calibri" w:hAnsi="Calibri" w:cs="Calibri"/>
        </w:rPr>
      </w:pPr>
      <w:r w:rsidRPr="003D1C73">
        <w:rPr>
          <w:rFonts w:ascii="Calibri" w:hAnsi="Calibri" w:cs="Calibri"/>
        </w:rPr>
        <w:t xml:space="preserve">Οι πλατφόρμες κοινωνικών δικτύων χρησιμοποιούν τα δεδομένα μας, για να μας δείξουν περιεχόμενο που πιστεύουν ότι μας ενδιαφέρει. </w:t>
      </w:r>
    </w:p>
    <w:p w14:paraId="19370A33" w14:textId="064ED7CA" w:rsidR="009163D7" w:rsidRPr="003D1C73" w:rsidRDefault="009163D7" w:rsidP="009876BF">
      <w:pPr>
        <w:pStyle w:val="2"/>
      </w:pPr>
      <w:bookmarkStart w:id="25" w:name="_Toc216345176"/>
      <w:r w:rsidRPr="003D1C73">
        <w:t>Προστασία των παιδιών στο διαδίκτυο</w:t>
      </w:r>
      <w:bookmarkEnd w:id="25"/>
    </w:p>
    <w:p w14:paraId="132F4471" w14:textId="0A3E59AF" w:rsidR="009163D7" w:rsidRPr="003D1C73" w:rsidRDefault="009163D7" w:rsidP="003D1C73">
      <w:pPr>
        <w:jc w:val="both"/>
        <w:rPr>
          <w:rFonts w:ascii="Calibri" w:hAnsi="Calibri" w:cs="Calibri"/>
        </w:rPr>
      </w:pPr>
      <w:r w:rsidRPr="003D1C73">
        <w:rPr>
          <w:rFonts w:ascii="Calibri" w:hAnsi="Calibri" w:cs="Calibri"/>
        </w:rPr>
        <w:t>Τα παιδιά και οι νέοι είναι η πληθυσμιακή ομάδα, με τη (σχετικά) μεγαλύτερη συμμετοχή, στη χρήση του διαδικτύου (</w:t>
      </w:r>
      <w:r w:rsidR="003D1C73" w:rsidRPr="003D1C73">
        <w:rPr>
          <w:rFonts w:ascii="Calibri" w:hAnsi="Calibri" w:cs="Calibri"/>
        </w:rPr>
        <w:t>Internet</w:t>
      </w:r>
      <w:r w:rsidRPr="003D1C73">
        <w:rPr>
          <w:rFonts w:ascii="Calibri" w:hAnsi="Calibri" w:cs="Calibri"/>
        </w:rPr>
        <w:t>). Είναι, συγχρόνως και μια ευάλωτη ομάδα, στους κινδύνους, που κρύβονται, μέσα σ' αυτό.</w:t>
      </w:r>
    </w:p>
    <w:p w14:paraId="176159C0" w14:textId="77777777" w:rsidR="009163D7" w:rsidRPr="003D1C73" w:rsidRDefault="009163D7" w:rsidP="003D1C73">
      <w:pPr>
        <w:jc w:val="both"/>
        <w:rPr>
          <w:rFonts w:ascii="Calibri" w:hAnsi="Calibri" w:cs="Calibri"/>
        </w:rPr>
      </w:pPr>
      <w:r w:rsidRPr="003D1C73">
        <w:rPr>
          <w:rFonts w:ascii="Calibri" w:hAnsi="Calibri" w:cs="Calibri"/>
        </w:rPr>
        <w:t>Μια σοβαρή παράμετρος του προβλήματος, που ίσως δεν τονίζεται όσο πρέπει, είναι η απομόνωση του νέου και του παιδιού, το κλείσιμό του στους "τέσσερις τοίχους του δωματίου", μπροστά σε ένα μηχάνημα. Δεν υπάρχουν παρέες, φίλοι, με την φυσική τους μορφή. Και εάν η χρήση του υπολογιστή γίνεται, με υπερβολή, πολλές ώρες την ημέρα, τότε, σε λίγο, θα έχουμε έναν άνθρωπο απομονωμένο, χωρίς καμία κοινωνική δραστηριότητα, που, πολύ πιθανόν, να καταλήξει μοναχικός. Ο εθισμός στο διαδίκτυο θεωρείται, πλέον, ασθένεια που απαιτεί ειδική αντιμετώπιση.</w:t>
      </w:r>
    </w:p>
    <w:p w14:paraId="0CBCE528" w14:textId="77777777" w:rsidR="009163D7" w:rsidRPr="003D1C73" w:rsidRDefault="009163D7" w:rsidP="003D1C73">
      <w:pPr>
        <w:jc w:val="both"/>
        <w:rPr>
          <w:rFonts w:ascii="Calibri" w:hAnsi="Calibri" w:cs="Calibri"/>
        </w:rPr>
      </w:pPr>
      <w:r w:rsidRPr="003D1C73">
        <w:rPr>
          <w:rFonts w:ascii="Calibri" w:hAnsi="Calibri" w:cs="Calibri"/>
        </w:rPr>
        <w:t>Επίσης, η πολύωρη χρήση του υπολογιστή μπορεί να προκαλέσει βλάβες στην υγεία (μάτια, σκελετός, κ.λπ.).</w:t>
      </w:r>
    </w:p>
    <w:p w14:paraId="45AFF12B" w14:textId="77777777" w:rsidR="009163D7" w:rsidRPr="003D1C73" w:rsidRDefault="009163D7" w:rsidP="003D1C73">
      <w:pPr>
        <w:jc w:val="both"/>
        <w:rPr>
          <w:rFonts w:ascii="Calibri" w:hAnsi="Calibri" w:cs="Calibri"/>
        </w:rPr>
      </w:pPr>
      <w:r w:rsidRPr="003D1C73">
        <w:rPr>
          <w:rFonts w:ascii="Calibri" w:hAnsi="Calibri" w:cs="Calibri"/>
        </w:rPr>
        <w:t>Πρέπει να πείσουμε τα παιδιά, μέσα από ένα διάλογο, ότι η υπερβολική χρήση ενός υπολογιστή έχει αρνητικές επιπτώσεις στην ψυχολογία τους και στην υγεία τους αλλά και να τα ενημερώσουμε, για τους κινδύνους, που ελλοχεύουν, όταν "ανοίγονται" στο μαγευτικό αυτό χώρο.</w:t>
      </w:r>
    </w:p>
    <w:p w14:paraId="09C3DCF6" w14:textId="77777777" w:rsidR="009163D7" w:rsidRPr="003D1C73" w:rsidRDefault="009163D7" w:rsidP="003D1C73">
      <w:pPr>
        <w:jc w:val="both"/>
        <w:rPr>
          <w:rFonts w:ascii="Calibri" w:hAnsi="Calibri" w:cs="Calibri"/>
        </w:rPr>
      </w:pPr>
      <w:r w:rsidRPr="003D1C73">
        <w:rPr>
          <w:rFonts w:ascii="Calibri" w:hAnsi="Calibri" w:cs="Calibri"/>
        </w:rPr>
        <w:t>Ο μικρός «</w:t>
      </w:r>
      <w:proofErr w:type="spellStart"/>
      <w:r w:rsidRPr="003D1C73">
        <w:rPr>
          <w:rFonts w:ascii="Calibri" w:hAnsi="Calibri" w:cs="Calibri"/>
        </w:rPr>
        <w:t>σέρφερ</w:t>
      </w:r>
      <w:proofErr w:type="spellEnd"/>
      <w:r w:rsidRPr="003D1C73">
        <w:rPr>
          <w:rFonts w:ascii="Calibri" w:hAnsi="Calibri" w:cs="Calibri"/>
        </w:rPr>
        <w:t>» πρέπει:</w:t>
      </w:r>
    </w:p>
    <w:p w14:paraId="3A0070C8"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μην αποδέχεται, ποτέ, κάποια συνάντηση, με άτομα, που γνώρισε, μέσω Internet.</w:t>
      </w:r>
    </w:p>
    <w:p w14:paraId="3DF370F6"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 xml:space="preserve">Να μη στέλνει, ποτέ, μηνύματα (email), με την διεύθυνση του σπιτιού του, τον αριθμό του τηλεφώνου, το όνομα του σχολείου, ή τη φωτογραφία του. Ακόμη, να μη δίνει, ποτέ, τέτοια στοιχεία, στις "on </w:t>
      </w:r>
      <w:proofErr w:type="spellStart"/>
      <w:r w:rsidRPr="003D1C73">
        <w:rPr>
          <w:rFonts w:ascii="Calibri" w:hAnsi="Calibri" w:cs="Calibri"/>
        </w:rPr>
        <w:t>line</w:t>
      </w:r>
      <w:proofErr w:type="spellEnd"/>
      <w:r w:rsidRPr="003D1C73">
        <w:rPr>
          <w:rFonts w:ascii="Calibri" w:hAnsi="Calibri" w:cs="Calibri"/>
        </w:rPr>
        <w:t>" συζητήσεις (</w:t>
      </w:r>
      <w:proofErr w:type="spellStart"/>
      <w:r w:rsidRPr="003D1C73">
        <w:rPr>
          <w:rFonts w:ascii="Calibri" w:hAnsi="Calibri" w:cs="Calibri"/>
        </w:rPr>
        <w:t>chat</w:t>
      </w:r>
      <w:proofErr w:type="spellEnd"/>
      <w:r w:rsidRPr="003D1C73">
        <w:rPr>
          <w:rFonts w:ascii="Calibri" w:hAnsi="Calibri" w:cs="Calibri"/>
        </w:rPr>
        <w:t xml:space="preserve"> </w:t>
      </w:r>
      <w:proofErr w:type="spellStart"/>
      <w:r w:rsidRPr="003D1C73">
        <w:rPr>
          <w:rFonts w:ascii="Calibri" w:hAnsi="Calibri" w:cs="Calibri"/>
        </w:rPr>
        <w:t>rooms</w:t>
      </w:r>
      <w:proofErr w:type="spellEnd"/>
      <w:r w:rsidRPr="003D1C73">
        <w:rPr>
          <w:rFonts w:ascii="Calibri" w:hAnsi="Calibri" w:cs="Calibri"/>
        </w:rPr>
        <w:t>). Τα ηλεκτρονικά μηνύματα μπορεί να χαθούν, ή να "πέσουν", σε χέρια ανθρώπων, που θα τα εκμεταλλευτούν, σε βάρος του. Οι "on-</w:t>
      </w:r>
      <w:proofErr w:type="spellStart"/>
      <w:r w:rsidRPr="003D1C73">
        <w:rPr>
          <w:rFonts w:ascii="Calibri" w:hAnsi="Calibri" w:cs="Calibri"/>
        </w:rPr>
        <w:t>line</w:t>
      </w:r>
      <w:proofErr w:type="spellEnd"/>
      <w:r w:rsidRPr="003D1C73">
        <w:rPr>
          <w:rFonts w:ascii="Calibri" w:hAnsi="Calibri" w:cs="Calibri"/>
        </w:rPr>
        <w:t>" συζητήσεις δεν παρέχουν καμία ασφάλεια.</w:t>
      </w:r>
    </w:p>
    <w:p w14:paraId="3F417212"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μην αναφέρει, ποτέ, τον αριθμό της πιστωτικής κάρτας, ή στοιχεία των τραπεζικών λογαριασμών της οικογένειάς του, χωρίς να συμβουλευτεί τους γονείς, ή τους κηδεμόνες του. Κάποιος μπορεί να χρησιμοποιήσει τα στοιχεία αυτά, για να βλάψει οικονομικά την οικογένεια.</w:t>
      </w:r>
    </w:p>
    <w:p w14:paraId="4CC1FB2C"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lastRenderedPageBreak/>
        <w:t>Να μη δώσει, ποτέ και σε κανένα, τους κωδικούς πρόσβασης, που διαθέτει στο Internet. Όσοι γνωρίζουν αυτούς τους κωδικούς, μπορούν να παρουσιάζονται, με το όνομα του πραγματικού κατόχου των κωδικών, να στέλνουν μηνύματα, υπογράφοντας με αυτό το όνομα, ή να διαβάζουν αλληλογραφία, που δεν απευθύνεται προς αυτούς.</w:t>
      </w:r>
    </w:p>
    <w:p w14:paraId="48CDB0A2"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γνωρίζει ότι οι άνθρωποι, με τους οποίους επικοινωνεί "on-</w:t>
      </w:r>
      <w:proofErr w:type="spellStart"/>
      <w:r w:rsidRPr="003D1C73">
        <w:rPr>
          <w:rFonts w:ascii="Calibri" w:hAnsi="Calibri" w:cs="Calibri"/>
        </w:rPr>
        <w:t>line</w:t>
      </w:r>
      <w:proofErr w:type="spellEnd"/>
      <w:r w:rsidRPr="003D1C73">
        <w:rPr>
          <w:rFonts w:ascii="Calibri" w:hAnsi="Calibri" w:cs="Calibri"/>
        </w:rPr>
        <w:t>", δεν είναι πάντοτε αυτοί, που δείχνουν, ακόμη και όταν έχει επικοινωνήσει, μαζί τους, πολλές φορές. Οι άνθρωποι δε λένε, πάντοτε, την αλήθεια στο διαδίκτυο. Κανένας δε μπορεί να τους "δει" και να ελέγξει την ειλικρίνεια και την τιμιότητά τους.</w:t>
      </w:r>
    </w:p>
    <w:p w14:paraId="15FE150A"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προσέχει, ιδιαίτερα, στις "on-</w:t>
      </w:r>
      <w:proofErr w:type="spellStart"/>
      <w:r w:rsidRPr="003D1C73">
        <w:rPr>
          <w:rFonts w:ascii="Calibri" w:hAnsi="Calibri" w:cs="Calibri"/>
        </w:rPr>
        <w:t>line</w:t>
      </w:r>
      <w:proofErr w:type="spellEnd"/>
      <w:r w:rsidRPr="003D1C73">
        <w:rPr>
          <w:rFonts w:ascii="Calibri" w:hAnsi="Calibri" w:cs="Calibri"/>
        </w:rPr>
        <w:t>" συζητήσεις. Ακόμη κι αν η συζήτηση, που συμμετέχει, είναι μόνο για παιδιά, ή νέους της ηλικίας του, δεν είναι δυνατόν να γνωρίζει κανείς, αν όλοι όσοι συμμετέχουν, σ' αυτήν, είναι άτομα αυτής της ηλικίας. Μπορεί κάποιος ενήλικας ή κάποιο μεγαλύτερο παιδί να επιδιώκει να ξεγελάσει το μικρό πλοηγό.</w:t>
      </w:r>
    </w:p>
    <w:p w14:paraId="4F79E079"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Αν κάποιος πει, ή γράψει κάτι παράξενο, σε μια "on-</w:t>
      </w:r>
      <w:proofErr w:type="spellStart"/>
      <w:r w:rsidRPr="003D1C73">
        <w:rPr>
          <w:rFonts w:ascii="Calibri" w:hAnsi="Calibri" w:cs="Calibri"/>
        </w:rPr>
        <w:t>line</w:t>
      </w:r>
      <w:proofErr w:type="spellEnd"/>
      <w:r w:rsidRPr="003D1C73">
        <w:rPr>
          <w:rFonts w:ascii="Calibri" w:hAnsi="Calibri" w:cs="Calibri"/>
        </w:rPr>
        <w:t>" συζήτηση, ή σε κάποιο μήνυμά του, πρέπει να ενημερώσει, αμέσως, τους γονείς του.</w:t>
      </w:r>
    </w:p>
    <w:p w14:paraId="11A55282"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 xml:space="preserve">Να μην απαντά, ποτέ, σε άσχημα, ή προκλητικά μηνύματα. Να ενημερώνει τους γονείς, ή τους κηδεμόνες του, κάθε φορά, που δέχεται τέτοια μηνύματα, ή φωτογραφίες, στις "on </w:t>
      </w:r>
      <w:proofErr w:type="spellStart"/>
      <w:r w:rsidRPr="003D1C73">
        <w:rPr>
          <w:rFonts w:ascii="Calibri" w:hAnsi="Calibri" w:cs="Calibri"/>
        </w:rPr>
        <w:t>line</w:t>
      </w:r>
      <w:proofErr w:type="spellEnd"/>
      <w:r w:rsidRPr="003D1C73">
        <w:rPr>
          <w:rFonts w:ascii="Calibri" w:hAnsi="Calibri" w:cs="Calibri"/>
        </w:rPr>
        <w:t>" επικοινωνίες του. Αν συμβεί κάτι τέτοιο, να ζητήσει, από τους γονείς του, να επικοινωνήσουν, με τη δίωξη ηλεκτρονικού εγκλήματος.</w:t>
      </w:r>
    </w:p>
    <w:p w14:paraId="0E5B02D2"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μην αποδέχεται καμία προσφορά, που μοιάζει ιδιαίτερα "συμφέρουσα" και η οποία προέρχεται, από κάποιο άγνωστο, γιατί πιθανότατα ο άγνωστος προσπαθεί να τον ξεγελάσει.</w:t>
      </w:r>
    </w:p>
    <w:p w14:paraId="5487F19A"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αναζητήσει μήπως ο πάροχος υπηρεσιών διαδικτύου, που τον εξυπηρετεί, διαθέτει ελεγχόμενους χώρους συζητήσεων (</w:t>
      </w:r>
      <w:proofErr w:type="spellStart"/>
      <w:r w:rsidRPr="003D1C73">
        <w:rPr>
          <w:rFonts w:ascii="Calibri" w:hAnsi="Calibri" w:cs="Calibri"/>
        </w:rPr>
        <w:t>chat</w:t>
      </w:r>
      <w:proofErr w:type="spellEnd"/>
      <w:r w:rsidRPr="003D1C73">
        <w:rPr>
          <w:rFonts w:ascii="Calibri" w:hAnsi="Calibri" w:cs="Calibri"/>
        </w:rPr>
        <w:t xml:space="preserve"> </w:t>
      </w:r>
      <w:proofErr w:type="spellStart"/>
      <w:r w:rsidRPr="003D1C73">
        <w:rPr>
          <w:rFonts w:ascii="Calibri" w:hAnsi="Calibri" w:cs="Calibri"/>
        </w:rPr>
        <w:t>rooms</w:t>
      </w:r>
      <w:proofErr w:type="spellEnd"/>
      <w:r w:rsidRPr="003D1C73">
        <w:rPr>
          <w:rFonts w:ascii="Calibri" w:hAnsi="Calibri" w:cs="Calibri"/>
        </w:rPr>
        <w:t>), για παιδιά της ηλικίας του. Να χρησιμοποιεί μόνο αυτούς τους χώρους, για τις "on-</w:t>
      </w:r>
      <w:proofErr w:type="spellStart"/>
      <w:r w:rsidRPr="003D1C73">
        <w:rPr>
          <w:rFonts w:ascii="Calibri" w:hAnsi="Calibri" w:cs="Calibri"/>
        </w:rPr>
        <w:t>line</w:t>
      </w:r>
      <w:proofErr w:type="spellEnd"/>
      <w:r w:rsidRPr="003D1C73">
        <w:rPr>
          <w:rFonts w:ascii="Calibri" w:hAnsi="Calibri" w:cs="Calibri"/>
        </w:rPr>
        <w:t>" συζητήσεις του. Σ' αυτούς, πρέπει να υπάρχει, πάντοτε, ένας υπεύθυνος ενήλικας, που εποπτεύει τις συζητήσεις και φροντίζει να τις διατηρεί "καθαρές". Ο επόπτης αυτός δεν κάνει αισθητή την παρουσία του, εκτός εάν κάποιος συμπεριφερθεί, άσχημα.</w:t>
      </w:r>
    </w:p>
    <w:p w14:paraId="7E4C8D70"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αποφεύγει, πάντοτε, τις ιστοσελίδες, που απευθύνονται, αποκλειστικά, σε ενήλικες. Οι προειδοποιητικές πινακίδες - "</w:t>
      </w:r>
      <w:proofErr w:type="spellStart"/>
      <w:r w:rsidRPr="003D1C73">
        <w:rPr>
          <w:rFonts w:ascii="Calibri" w:hAnsi="Calibri" w:cs="Calibri"/>
        </w:rPr>
        <w:t>over</w:t>
      </w:r>
      <w:proofErr w:type="spellEnd"/>
      <w:r w:rsidRPr="003D1C73">
        <w:rPr>
          <w:rFonts w:ascii="Calibri" w:hAnsi="Calibri" w:cs="Calibri"/>
        </w:rPr>
        <w:t xml:space="preserve"> 18 </w:t>
      </w:r>
      <w:proofErr w:type="spellStart"/>
      <w:r w:rsidRPr="003D1C73">
        <w:rPr>
          <w:rFonts w:ascii="Calibri" w:hAnsi="Calibri" w:cs="Calibri"/>
        </w:rPr>
        <w:t>years</w:t>
      </w:r>
      <w:proofErr w:type="spellEnd"/>
      <w:r w:rsidRPr="003D1C73">
        <w:rPr>
          <w:rFonts w:ascii="Calibri" w:hAnsi="Calibri" w:cs="Calibri"/>
        </w:rPr>
        <w:t xml:space="preserve">" -  « άνω των 18 ετών» έχουν σκοπό να προστατεύσουν. </w:t>
      </w:r>
    </w:p>
    <w:p w14:paraId="59DB027D" w14:textId="77777777" w:rsidR="009163D7" w:rsidRPr="003D1C73" w:rsidRDefault="009163D7" w:rsidP="003D1C73">
      <w:pPr>
        <w:pStyle w:val="a6"/>
        <w:numPr>
          <w:ilvl w:val="0"/>
          <w:numId w:val="12"/>
        </w:numPr>
        <w:spacing w:line="259" w:lineRule="auto"/>
        <w:jc w:val="both"/>
        <w:rPr>
          <w:rFonts w:ascii="Calibri" w:hAnsi="Calibri" w:cs="Calibri"/>
        </w:rPr>
      </w:pPr>
      <w:r w:rsidRPr="003D1C73">
        <w:rPr>
          <w:rFonts w:ascii="Calibri" w:hAnsi="Calibri" w:cs="Calibri"/>
        </w:rPr>
        <w:t>Να μην επιλέγει συνδέσμους (</w:t>
      </w:r>
      <w:proofErr w:type="spellStart"/>
      <w:r w:rsidRPr="003D1C73">
        <w:rPr>
          <w:rFonts w:ascii="Calibri" w:hAnsi="Calibri" w:cs="Calibri"/>
        </w:rPr>
        <w:t>web</w:t>
      </w:r>
      <w:proofErr w:type="spellEnd"/>
      <w:r w:rsidRPr="003D1C73">
        <w:rPr>
          <w:rFonts w:ascii="Calibri" w:hAnsi="Calibri" w:cs="Calibri"/>
        </w:rPr>
        <w:t xml:space="preserve"> </w:t>
      </w:r>
      <w:proofErr w:type="spellStart"/>
      <w:r w:rsidRPr="003D1C73">
        <w:rPr>
          <w:rFonts w:ascii="Calibri" w:hAnsi="Calibri" w:cs="Calibri"/>
        </w:rPr>
        <w:t>links</w:t>
      </w:r>
      <w:proofErr w:type="spellEnd"/>
      <w:r w:rsidRPr="003D1C73">
        <w:rPr>
          <w:rFonts w:ascii="Calibri" w:hAnsi="Calibri" w:cs="Calibri"/>
        </w:rPr>
        <w:t>), σε ηλεκτρονικά μηνύματα και να μην ανοίγει αρχεία επισυναπτόμενα, σε μηνύματα, που προέρχονται από ανθρώπους άγνωστους. Επίσης, να μην ανοίγει αρχεία, που "κατεβάζει", από το διαδίκτυο, χωρίς να γνωρίζει και να εμπιστεύεται την πηγή. Μπορεί να μολύνει τον υπολογιστή του, με κάποιο ιό (</w:t>
      </w:r>
      <w:proofErr w:type="spellStart"/>
      <w:r w:rsidRPr="003D1C73">
        <w:rPr>
          <w:rFonts w:ascii="Calibri" w:hAnsi="Calibri" w:cs="Calibri"/>
        </w:rPr>
        <w:t>virus</w:t>
      </w:r>
      <w:proofErr w:type="spellEnd"/>
      <w:r w:rsidRPr="003D1C73">
        <w:rPr>
          <w:rFonts w:ascii="Calibri" w:hAnsi="Calibri" w:cs="Calibri"/>
        </w:rPr>
        <w:t>), που θα του προκαλέσει σοβαρές βλάβες.</w:t>
      </w:r>
    </w:p>
    <w:p w14:paraId="41FB588A" w14:textId="29B034B0" w:rsidR="009163D7" w:rsidRPr="003D1C73" w:rsidRDefault="009163D7" w:rsidP="003D1C73">
      <w:pPr>
        <w:jc w:val="both"/>
        <w:rPr>
          <w:rFonts w:ascii="Calibri" w:hAnsi="Calibri" w:cs="Calibri"/>
        </w:rPr>
      </w:pPr>
      <w:r w:rsidRPr="003D1C73">
        <w:rPr>
          <w:rFonts w:ascii="Calibri" w:hAnsi="Calibri" w:cs="Calibri"/>
        </w:rPr>
        <w:t xml:space="preserve">Στην αγορά, έχουν κυκλοφορήσει παιχνίδια, που συνδέονται στο διαδίκτυο. Τα παιχνίδια αυτά θέτουν σε σημαντικούς κινδύνους τα παιδιά. </w:t>
      </w:r>
    </w:p>
    <w:p w14:paraId="5B562751" w14:textId="4F699888" w:rsidR="009163D7" w:rsidRPr="003D1C73" w:rsidRDefault="009163D7" w:rsidP="003D1C73">
      <w:pPr>
        <w:jc w:val="both"/>
        <w:rPr>
          <w:rFonts w:ascii="Calibri" w:hAnsi="Calibri" w:cs="Calibri"/>
        </w:rPr>
      </w:pPr>
      <w:r w:rsidRPr="003D1C73">
        <w:rPr>
          <w:rFonts w:ascii="Calibri" w:hAnsi="Calibri" w:cs="Calibri"/>
        </w:rPr>
        <w:lastRenderedPageBreak/>
        <w:t xml:space="preserve">Στην Ελλάδα έχει δημιουργηθεί μία ιστοσελίδα, που βοηθάει τους γονείς να δημιουργήσουν ένα ασφαλές ψηφιακό περιβάλλον. Ας την εμπιστευθούμε, ας τη μελετήσουμε και ας εφαρμόσουμε τις προτάσεις της, για το καλό των παιδιών μας. </w:t>
      </w:r>
    </w:p>
    <w:p w14:paraId="6F1B8F7C" w14:textId="4F5F5D09" w:rsidR="009163D7" w:rsidRPr="003D1C73" w:rsidRDefault="009163D7" w:rsidP="009876BF">
      <w:pPr>
        <w:pStyle w:val="3"/>
      </w:pPr>
      <w:bookmarkStart w:id="26" w:name="_Toc216345177"/>
      <w:r w:rsidRPr="003D1C73">
        <w:t>Άσκηση 2:</w:t>
      </w:r>
      <w:bookmarkEnd w:id="26"/>
      <w:r w:rsidRPr="003D1C73">
        <w:t xml:space="preserve"> </w:t>
      </w:r>
    </w:p>
    <w:p w14:paraId="533BE0AA" w14:textId="77777777" w:rsidR="009163D7" w:rsidRPr="003D1C73" w:rsidRDefault="009163D7" w:rsidP="003D1C73">
      <w:pPr>
        <w:jc w:val="both"/>
        <w:rPr>
          <w:rFonts w:ascii="Calibri" w:hAnsi="Calibri" w:cs="Calibri"/>
        </w:rPr>
      </w:pPr>
      <w:r w:rsidRPr="003D1C73">
        <w:rPr>
          <w:rFonts w:ascii="Calibri" w:hAnsi="Calibri" w:cs="Calibri"/>
        </w:rPr>
        <w:t>Ο μικρός «</w:t>
      </w:r>
      <w:proofErr w:type="spellStart"/>
      <w:r w:rsidRPr="003D1C73">
        <w:rPr>
          <w:rFonts w:ascii="Calibri" w:hAnsi="Calibri" w:cs="Calibri"/>
        </w:rPr>
        <w:t>σέρφερ</w:t>
      </w:r>
      <w:proofErr w:type="spellEnd"/>
      <w:r w:rsidRPr="003D1C73">
        <w:rPr>
          <w:rFonts w:ascii="Calibri" w:hAnsi="Calibri" w:cs="Calibri"/>
        </w:rPr>
        <w:t xml:space="preserve">»: </w:t>
      </w:r>
    </w:p>
    <w:p w14:paraId="3B26B578" w14:textId="77777777" w:rsidR="009163D7" w:rsidRPr="003D1C73" w:rsidRDefault="009163D7" w:rsidP="003D1C73">
      <w:pPr>
        <w:pStyle w:val="a6"/>
        <w:numPr>
          <w:ilvl w:val="0"/>
          <w:numId w:val="13"/>
        </w:numPr>
        <w:spacing w:line="259" w:lineRule="auto"/>
        <w:jc w:val="both"/>
        <w:rPr>
          <w:rFonts w:ascii="Calibri" w:hAnsi="Calibri" w:cs="Calibri"/>
        </w:rPr>
      </w:pPr>
      <w:r w:rsidRPr="003D1C73">
        <w:rPr>
          <w:rFonts w:ascii="Calibri" w:hAnsi="Calibri" w:cs="Calibri"/>
        </w:rPr>
        <w:t>Δε πρέπει να αποδέχεται, ποτέ, κάποια συνάντηση, με άτομα, που γνώρισε, μέσω Internet.</w:t>
      </w:r>
    </w:p>
    <w:p w14:paraId="570CA305" w14:textId="77777777" w:rsidR="009163D7" w:rsidRPr="003D1C73" w:rsidRDefault="009163D7" w:rsidP="003D1C73">
      <w:pPr>
        <w:pStyle w:val="a6"/>
        <w:numPr>
          <w:ilvl w:val="0"/>
          <w:numId w:val="13"/>
        </w:numPr>
        <w:spacing w:line="259" w:lineRule="auto"/>
        <w:jc w:val="both"/>
        <w:rPr>
          <w:rFonts w:ascii="Calibri" w:hAnsi="Calibri" w:cs="Calibri"/>
        </w:rPr>
      </w:pPr>
      <w:r w:rsidRPr="003D1C73">
        <w:rPr>
          <w:rFonts w:ascii="Calibri" w:hAnsi="Calibri" w:cs="Calibri"/>
        </w:rPr>
        <w:t>Πρέπει να γνωρίζει ότι οι άνθρωποι, με τους οποίους επικοινωνεί "on-</w:t>
      </w:r>
      <w:proofErr w:type="spellStart"/>
      <w:r w:rsidRPr="003D1C73">
        <w:rPr>
          <w:rFonts w:ascii="Calibri" w:hAnsi="Calibri" w:cs="Calibri"/>
        </w:rPr>
        <w:t>line</w:t>
      </w:r>
      <w:proofErr w:type="spellEnd"/>
      <w:r w:rsidRPr="003D1C73">
        <w:rPr>
          <w:rFonts w:ascii="Calibri" w:hAnsi="Calibri" w:cs="Calibri"/>
        </w:rPr>
        <w:t>", δεν είναι πάντοτε αυτοί, που δείχνουν, ακόμη και όταν έχει επικοινωνήσει, μαζί τους, πολλές φορές.</w:t>
      </w:r>
    </w:p>
    <w:p w14:paraId="1AD6DC46" w14:textId="2E486FDE" w:rsidR="009163D7" w:rsidRPr="003D1C73" w:rsidRDefault="009163D7" w:rsidP="003D1C73">
      <w:pPr>
        <w:pStyle w:val="a6"/>
        <w:numPr>
          <w:ilvl w:val="0"/>
          <w:numId w:val="13"/>
        </w:numPr>
        <w:spacing w:line="259" w:lineRule="auto"/>
        <w:jc w:val="both"/>
        <w:rPr>
          <w:rFonts w:ascii="Calibri" w:hAnsi="Calibri" w:cs="Calibri"/>
        </w:rPr>
      </w:pPr>
      <w:r w:rsidRPr="003D1C73">
        <w:rPr>
          <w:rFonts w:ascii="Calibri" w:hAnsi="Calibri" w:cs="Calibri"/>
        </w:rPr>
        <w:t xml:space="preserve">Να δίνει πάντα, τους κωδικούς πρόσβασης, που διαθέτει στο Internet. </w:t>
      </w:r>
    </w:p>
    <w:p w14:paraId="730FF222" w14:textId="6FE632C4" w:rsidR="009163D7" w:rsidRPr="003D1C73" w:rsidRDefault="009163D7" w:rsidP="003D1C73">
      <w:pPr>
        <w:spacing w:line="259" w:lineRule="auto"/>
        <w:jc w:val="both"/>
        <w:rPr>
          <w:rFonts w:ascii="Calibri" w:hAnsi="Calibri" w:cs="Calibri"/>
        </w:rPr>
      </w:pPr>
      <w:r w:rsidRPr="003D1C73">
        <w:rPr>
          <w:rFonts w:ascii="Calibri" w:hAnsi="Calibri" w:cs="Calibri"/>
        </w:rPr>
        <w:t xml:space="preserve">Ποιες από τις παραπάνω προτάσεις ισχύουν; </w:t>
      </w:r>
    </w:p>
    <w:p w14:paraId="58F48AC8" w14:textId="77777777" w:rsidR="00927BAD" w:rsidRPr="00A526E5" w:rsidRDefault="00927BAD" w:rsidP="00927BAD">
      <w:pPr>
        <w:pStyle w:val="2"/>
      </w:pPr>
      <w:bookmarkStart w:id="27" w:name="_Toc215055401"/>
      <w:bookmarkStart w:id="28" w:name="_Toc216345178"/>
      <w:r>
        <w:t>Φυλλάδιο</w:t>
      </w:r>
      <w:bookmarkEnd w:id="27"/>
      <w:bookmarkEnd w:id="28"/>
    </w:p>
    <w:p w14:paraId="387CED4E" w14:textId="11C49DF5" w:rsidR="00927BAD" w:rsidRPr="00927BAD" w:rsidRDefault="00927BAD" w:rsidP="00927BAD">
      <w:pPr>
        <w:jc w:val="both"/>
        <w:rPr>
          <w:rFonts w:ascii="Calibri" w:hAnsi="Calibri" w:cs="Calibri"/>
          <w:bCs/>
        </w:rPr>
      </w:pPr>
      <w:r w:rsidRPr="00DE6257">
        <w:rPr>
          <w:rFonts w:ascii="Calibri" w:hAnsi="Calibri" w:cs="Calibri"/>
          <w:bCs/>
        </w:rPr>
        <w:t>Βλέπετε</w:t>
      </w:r>
      <w:r>
        <w:rPr>
          <w:rFonts w:ascii="Calibri" w:hAnsi="Calibri" w:cs="Calibri"/>
          <w:bCs/>
        </w:rPr>
        <w:t xml:space="preserve"> το φυλλάδιο του Ευρωπαϊκού Προγράμματος </w:t>
      </w:r>
      <w:r>
        <w:rPr>
          <w:rFonts w:ascii="Calibri" w:hAnsi="Calibri" w:cs="Calibri"/>
          <w:bCs/>
          <w:lang w:val="en-US"/>
        </w:rPr>
        <w:t>IDEA</w:t>
      </w:r>
      <w:r w:rsidRPr="00DE6257">
        <w:rPr>
          <w:rFonts w:ascii="Calibri" w:hAnsi="Calibri" w:cs="Calibri"/>
          <w:bCs/>
        </w:rPr>
        <w:t xml:space="preserve"> </w:t>
      </w:r>
      <w:r>
        <w:rPr>
          <w:rFonts w:ascii="Calibri" w:hAnsi="Calibri" w:cs="Calibri"/>
          <w:bCs/>
        </w:rPr>
        <w:t xml:space="preserve">στη διαφάνεια, το οποίο σας έχει επίσης δοθεί. Στο φυλλάδιο περιέχεται το </w:t>
      </w:r>
      <w:r>
        <w:rPr>
          <w:rFonts w:ascii="Calibri" w:hAnsi="Calibri" w:cs="Calibri"/>
          <w:bCs/>
          <w:lang w:val="en-US"/>
        </w:rPr>
        <w:t>link</w:t>
      </w:r>
      <w:r w:rsidRPr="00DE6257">
        <w:rPr>
          <w:rFonts w:ascii="Calibri" w:hAnsi="Calibri" w:cs="Calibri"/>
          <w:bCs/>
        </w:rPr>
        <w:t xml:space="preserve"> </w:t>
      </w:r>
      <w:r>
        <w:rPr>
          <w:rFonts w:ascii="Calibri" w:hAnsi="Calibri" w:cs="Calibri"/>
          <w:bCs/>
        </w:rPr>
        <w:t xml:space="preserve">που οδηγεί στην ιστοσελίδα του ΚΕ.Π.ΚΑ. – Κέντρο Προστασίας Καταναλωτών, στο τμήμα που είναι αφιερωμένο στα ψηφιακά θέματα. Στο τμήμα αυτό, μπορείτε να βρείτε πληροφορίες για τις αγορές μέσω διαδικτύου, διάφορα ενδιαφέροντα θέματα, χρήσιμες συμβουλές και ενημέρωση για το Ευρωπαϊκό Πρόγραμμα </w:t>
      </w:r>
      <w:r>
        <w:rPr>
          <w:rFonts w:ascii="Calibri" w:hAnsi="Calibri" w:cs="Calibri"/>
          <w:bCs/>
          <w:lang w:val="en-US"/>
        </w:rPr>
        <w:t>IDEA</w:t>
      </w:r>
      <w:r w:rsidRPr="00DE6257">
        <w:rPr>
          <w:rFonts w:ascii="Calibri" w:hAnsi="Calibri" w:cs="Calibri"/>
          <w:bCs/>
        </w:rPr>
        <w:t xml:space="preserve">, </w:t>
      </w:r>
      <w:r>
        <w:rPr>
          <w:rFonts w:ascii="Calibri" w:hAnsi="Calibri" w:cs="Calibri"/>
          <w:bCs/>
        </w:rPr>
        <w:t xml:space="preserve">εκτός από τις πληροφορίες που σας δόθηκαν σήμερα, κατά τη διάρκεια του σεμιναρίου για </w:t>
      </w:r>
      <w:r w:rsidRPr="00927BAD">
        <w:rPr>
          <w:rFonts w:ascii="Calibri" w:hAnsi="Calibri" w:cs="Calibri"/>
          <w:bCs/>
        </w:rPr>
        <w:t>τις διαδικτυακ</w:t>
      </w:r>
      <w:r>
        <w:rPr>
          <w:rFonts w:ascii="Calibri" w:hAnsi="Calibri" w:cs="Calibri"/>
          <w:bCs/>
        </w:rPr>
        <w:t>ές παγίδες.</w:t>
      </w:r>
    </w:p>
    <w:p w14:paraId="5CD853D7" w14:textId="213C83B5" w:rsidR="009163D7" w:rsidRPr="00535396" w:rsidRDefault="00927BAD" w:rsidP="003D1C73">
      <w:pPr>
        <w:spacing w:line="259" w:lineRule="auto"/>
        <w:jc w:val="both"/>
        <w:rPr>
          <w:rFonts w:ascii="Calibri" w:hAnsi="Calibri" w:cs="Calibri"/>
        </w:rPr>
      </w:pPr>
      <w:hyperlink r:id="rId9" w:history="1">
        <w:r w:rsidRPr="00927BAD">
          <w:rPr>
            <w:rStyle w:val="-"/>
            <w:rFonts w:ascii="Calibri" w:hAnsi="Calibri" w:cs="Calibri"/>
            <w:lang w:val="en-US"/>
          </w:rPr>
          <w:t>https</w:t>
        </w:r>
        <w:r w:rsidRPr="00535396">
          <w:rPr>
            <w:rStyle w:val="-"/>
            <w:rFonts w:ascii="Calibri" w:hAnsi="Calibri" w:cs="Calibri"/>
          </w:rPr>
          <w:t>://</w:t>
        </w:r>
        <w:proofErr w:type="spellStart"/>
        <w:r w:rsidRPr="00927BAD">
          <w:rPr>
            <w:rStyle w:val="-"/>
            <w:rFonts w:ascii="Calibri" w:hAnsi="Calibri" w:cs="Calibri"/>
            <w:lang w:val="en-US"/>
          </w:rPr>
          <w:t>kepka</w:t>
        </w:r>
        <w:proofErr w:type="spellEnd"/>
        <w:r w:rsidRPr="00535396">
          <w:rPr>
            <w:rStyle w:val="-"/>
            <w:rFonts w:ascii="Calibri" w:hAnsi="Calibri" w:cs="Calibri"/>
          </w:rPr>
          <w:t>.</w:t>
        </w:r>
        <w:r w:rsidRPr="00927BAD">
          <w:rPr>
            <w:rStyle w:val="-"/>
            <w:rFonts w:ascii="Calibri" w:hAnsi="Calibri" w:cs="Calibri"/>
            <w:lang w:val="en-US"/>
          </w:rPr>
          <w:t>org</w:t>
        </w:r>
        <w:r w:rsidRPr="00535396">
          <w:rPr>
            <w:rStyle w:val="-"/>
            <w:rFonts w:ascii="Calibri" w:hAnsi="Calibri" w:cs="Calibri"/>
          </w:rPr>
          <w:t>/</w:t>
        </w:r>
        <w:proofErr w:type="spellStart"/>
        <w:r w:rsidRPr="00927BAD">
          <w:rPr>
            <w:rStyle w:val="-"/>
            <w:rFonts w:ascii="Calibri" w:hAnsi="Calibri" w:cs="Calibri"/>
            <w:lang w:val="en-US"/>
          </w:rPr>
          <w:t>enimerosi</w:t>
        </w:r>
        <w:proofErr w:type="spellEnd"/>
        <w:r w:rsidRPr="00535396">
          <w:rPr>
            <w:rStyle w:val="-"/>
            <w:rFonts w:ascii="Calibri" w:hAnsi="Calibri" w:cs="Calibri"/>
          </w:rPr>
          <w:t>/</w:t>
        </w:r>
        <w:r w:rsidRPr="00927BAD">
          <w:rPr>
            <w:rStyle w:val="-"/>
            <w:rFonts w:ascii="Calibri" w:hAnsi="Calibri" w:cs="Calibri"/>
            <w:lang w:val="en-US"/>
          </w:rPr>
          <w:t>idea</w:t>
        </w:r>
      </w:hyperlink>
    </w:p>
    <w:p w14:paraId="3AB7A6AB" w14:textId="1ADD3724" w:rsidR="001107E6" w:rsidRPr="00535396" w:rsidRDefault="001107E6" w:rsidP="004C7AA2">
      <w:pPr>
        <w:pStyle w:val="2"/>
        <w:rPr>
          <w:rFonts w:eastAsia="Times New Roman"/>
          <w:lang w:eastAsia="el-GR"/>
        </w:rPr>
      </w:pPr>
      <w:bookmarkStart w:id="29" w:name="_Toc216345179"/>
      <w:r>
        <w:rPr>
          <w:rFonts w:eastAsia="Times New Roman"/>
          <w:lang w:eastAsia="el-GR"/>
        </w:rPr>
        <w:t>Αξιολόγηση</w:t>
      </w:r>
      <w:bookmarkEnd w:id="29"/>
    </w:p>
    <w:p w14:paraId="3281C411" w14:textId="79527926" w:rsidR="001107E6" w:rsidRDefault="001107E6" w:rsidP="001107E6">
      <w:pPr>
        <w:pStyle w:val="a6"/>
        <w:numPr>
          <w:ilvl w:val="0"/>
          <w:numId w:val="14"/>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 xml:space="preserve">Πιστεύετε ότι καλύψαμε όλες τις απορίες σας σχετικά με τις </w:t>
      </w:r>
      <w:r w:rsidR="004C7AA2">
        <w:rPr>
          <w:rFonts w:ascii="Calibri" w:eastAsia="Times New Roman" w:hAnsi="Calibri" w:cs="Calibri"/>
          <w:color w:val="2D2A27"/>
          <w:lang w:eastAsia="el-GR"/>
        </w:rPr>
        <w:t>διαδικτυακές απάτες</w:t>
      </w:r>
      <w:r>
        <w:rPr>
          <w:rFonts w:ascii="Calibri" w:eastAsia="Times New Roman" w:hAnsi="Calibri" w:cs="Calibri"/>
          <w:color w:val="2D2A27"/>
          <w:lang w:eastAsia="el-GR"/>
        </w:rPr>
        <w:t>;</w:t>
      </w:r>
    </w:p>
    <w:p w14:paraId="374B80C4" w14:textId="77777777" w:rsidR="001107E6" w:rsidRDefault="001107E6" w:rsidP="001107E6">
      <w:pPr>
        <w:pStyle w:val="a6"/>
        <w:numPr>
          <w:ilvl w:val="0"/>
          <w:numId w:val="14"/>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Θα θέλατε να αναπτύξουμε κάποιο θέμα από όσα συζητήθηκαν σήμερα εκτενέστερα;</w:t>
      </w:r>
    </w:p>
    <w:p w14:paraId="6697A8B5" w14:textId="77777777" w:rsidR="001107E6" w:rsidRDefault="001107E6" w:rsidP="001107E6">
      <w:pPr>
        <w:pStyle w:val="a6"/>
        <w:numPr>
          <w:ilvl w:val="0"/>
          <w:numId w:val="14"/>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Υπάρχει κάποιο θέμα που δεν καλύφθηκε;</w:t>
      </w:r>
    </w:p>
    <w:p w14:paraId="633008DC" w14:textId="77777777" w:rsidR="001107E6" w:rsidRDefault="001107E6" w:rsidP="001107E6">
      <w:pPr>
        <w:pStyle w:val="a6"/>
        <w:numPr>
          <w:ilvl w:val="0"/>
          <w:numId w:val="14"/>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Σας άρεσε ο τρόπος παρουσίασης των θεμάτων;</w:t>
      </w:r>
    </w:p>
    <w:p w14:paraId="44D0C959" w14:textId="77777777" w:rsidR="001107E6" w:rsidRDefault="001107E6" w:rsidP="001107E6">
      <w:pPr>
        <w:pStyle w:val="a6"/>
        <w:numPr>
          <w:ilvl w:val="0"/>
          <w:numId w:val="14"/>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Έχετε να μας προτείνετε κάποια βελτίωση για τα επόμενα σεμινάρια;</w:t>
      </w:r>
    </w:p>
    <w:p w14:paraId="18C9249D" w14:textId="77777777" w:rsidR="001107E6" w:rsidRDefault="001107E6" w:rsidP="001107E6">
      <w:pPr>
        <w:shd w:val="clear" w:color="auto" w:fill="FFFFFF"/>
        <w:spacing w:after="0"/>
        <w:jc w:val="both"/>
        <w:rPr>
          <w:rFonts w:ascii="Calibri" w:eastAsia="Times New Roman" w:hAnsi="Calibri" w:cs="Calibri"/>
          <w:color w:val="2D2A27"/>
          <w:lang w:eastAsia="el-GR"/>
        </w:rPr>
      </w:pPr>
    </w:p>
    <w:p w14:paraId="1C223D0F" w14:textId="210D6B61" w:rsidR="009876BF" w:rsidRPr="004C7AA2" w:rsidRDefault="001107E6" w:rsidP="004C7AA2">
      <w:pPr>
        <w:shd w:val="clear" w:color="auto" w:fill="FFFFFF"/>
        <w:spacing w:after="0"/>
        <w:jc w:val="both"/>
        <w:rPr>
          <w:rFonts w:ascii="Calibri" w:eastAsia="Times New Roman" w:hAnsi="Calibri" w:cs="Calibri"/>
          <w:color w:val="2D2A27"/>
          <w:lang w:eastAsia="el-GR"/>
        </w:rPr>
      </w:pPr>
      <w:r>
        <w:rPr>
          <w:rFonts w:ascii="Calibri" w:eastAsia="Times New Roman" w:hAnsi="Calibri" w:cs="Calibri"/>
          <w:color w:val="2D2A27"/>
          <w:lang w:eastAsia="el-GR"/>
        </w:rPr>
        <w:t>Τα ερωτηματολόγια είναι ανώνυμα</w:t>
      </w:r>
      <w:r w:rsidR="009876BF">
        <w:rPr>
          <w:rFonts w:ascii="Calibri" w:eastAsia="Times New Roman" w:hAnsi="Calibri" w:cs="Calibri"/>
          <w:color w:val="2D2A27"/>
          <w:lang w:eastAsia="el-GR"/>
        </w:rPr>
        <w:t>!</w:t>
      </w:r>
    </w:p>
    <w:p w14:paraId="34648212" w14:textId="002B44ED" w:rsidR="009876BF" w:rsidRPr="008902ED" w:rsidRDefault="009876BF" w:rsidP="008902ED">
      <w:pPr>
        <w:pStyle w:val="2"/>
      </w:pPr>
      <w:bookmarkStart w:id="30" w:name="_Toc216345180"/>
      <w:r>
        <w:rPr>
          <w:lang w:val="en-US"/>
        </w:rPr>
        <w:t>Energizer</w:t>
      </w:r>
      <w:bookmarkEnd w:id="30"/>
    </w:p>
    <w:p w14:paraId="65C70719" w14:textId="77777777" w:rsidR="00617E11" w:rsidRPr="003D1C73" w:rsidRDefault="00617E11" w:rsidP="003D1C73">
      <w:pPr>
        <w:spacing w:after="0"/>
        <w:jc w:val="both"/>
        <w:rPr>
          <w:rFonts w:ascii="Calibri" w:hAnsi="Calibri" w:cs="Calibri"/>
        </w:rPr>
      </w:pPr>
      <w:r w:rsidRPr="003D1C73">
        <w:rPr>
          <w:rFonts w:ascii="Calibri" w:hAnsi="Calibri" w:cs="Calibri"/>
        </w:rPr>
        <w:t>Τέλος, σας ζητάμε να γράψετε πώς σκοπεύετε να χρησιμοποιήσετε τη γνώση που αποκτήσατε, στον επόμενο μήνα, στους επόμενους έξι μήνες, στον επόμενο χρόνο. Αυτά μπορείτε να τα γράψετε σε αυτοκόλλητα και να τα κολλήσετε όλα μαζί πάνω σε έναν πίνακα, ως αναμνηστικό δώρο σε εμάς, τους συντονιστές σας.</w:t>
      </w:r>
    </w:p>
    <w:p w14:paraId="1F684890" w14:textId="77777777" w:rsidR="00617E11" w:rsidRPr="003D1C73" w:rsidRDefault="00617E11" w:rsidP="003D1C73">
      <w:pPr>
        <w:shd w:val="clear" w:color="auto" w:fill="FFFFFF"/>
        <w:spacing w:after="0" w:line="240" w:lineRule="auto"/>
        <w:jc w:val="both"/>
        <w:rPr>
          <w:rFonts w:ascii="Calibri" w:eastAsia="Times New Roman" w:hAnsi="Calibri" w:cs="Calibri"/>
          <w:color w:val="2D2A27"/>
          <w:lang w:eastAsia="el-GR"/>
        </w:rPr>
      </w:pPr>
    </w:p>
    <w:p w14:paraId="7EB4872A" w14:textId="77777777" w:rsidR="00617E11" w:rsidRPr="003D1C73" w:rsidRDefault="00617E11" w:rsidP="003D1C73">
      <w:pPr>
        <w:shd w:val="clear" w:color="auto" w:fill="FFFFFF"/>
        <w:spacing w:after="0" w:line="240" w:lineRule="auto"/>
        <w:jc w:val="both"/>
        <w:rPr>
          <w:rFonts w:ascii="Calibri" w:eastAsia="Times New Roman" w:hAnsi="Calibri" w:cs="Calibri"/>
          <w:color w:val="2D2A27"/>
          <w:lang w:eastAsia="el-GR"/>
        </w:rPr>
      </w:pPr>
    </w:p>
    <w:p w14:paraId="6EB241B4" w14:textId="77777777" w:rsidR="00617E11" w:rsidRPr="003D1C73" w:rsidRDefault="00617E11" w:rsidP="003D1C73">
      <w:pPr>
        <w:shd w:val="clear" w:color="auto" w:fill="FFFFFF"/>
        <w:spacing w:after="0" w:line="240" w:lineRule="auto"/>
        <w:jc w:val="both"/>
        <w:rPr>
          <w:rFonts w:ascii="Calibri" w:eastAsia="Times New Roman" w:hAnsi="Calibri" w:cs="Calibri"/>
          <w:color w:val="2D2A27"/>
          <w:lang w:eastAsia="el-GR"/>
        </w:rPr>
      </w:pPr>
    </w:p>
    <w:p w14:paraId="478F8283" w14:textId="77777777" w:rsidR="00617E11" w:rsidRPr="003D1C73" w:rsidRDefault="00617E11" w:rsidP="003D1C73">
      <w:pPr>
        <w:shd w:val="clear" w:color="auto" w:fill="FFFFFF"/>
        <w:spacing w:after="0" w:line="240" w:lineRule="auto"/>
        <w:jc w:val="center"/>
        <w:rPr>
          <w:rFonts w:ascii="Calibri" w:eastAsia="Times New Roman" w:hAnsi="Calibri" w:cs="Calibri"/>
          <w:b/>
          <w:bCs/>
          <w:color w:val="2D2A27"/>
          <w:lang w:eastAsia="el-GR"/>
        </w:rPr>
      </w:pPr>
      <w:r w:rsidRPr="003D1C73">
        <w:rPr>
          <w:rFonts w:ascii="Calibri" w:eastAsia="Times New Roman" w:hAnsi="Calibri" w:cs="Calibri"/>
          <w:b/>
          <w:bCs/>
          <w:color w:val="2D2A27"/>
          <w:lang w:eastAsia="el-GR"/>
        </w:rPr>
        <w:t>Ευχαριστούμε πολύ!</w:t>
      </w:r>
    </w:p>
    <w:bookmarkEnd w:id="0"/>
    <w:p w14:paraId="37F936C1" w14:textId="77777777" w:rsidR="009163D7" w:rsidRPr="003D1C73" w:rsidRDefault="009163D7" w:rsidP="003D1C73">
      <w:pPr>
        <w:spacing w:line="259" w:lineRule="auto"/>
        <w:jc w:val="both"/>
        <w:rPr>
          <w:rFonts w:ascii="Calibri" w:hAnsi="Calibri" w:cs="Calibri"/>
        </w:rPr>
      </w:pPr>
    </w:p>
    <w:p w14:paraId="4CD8AD73" w14:textId="77777777" w:rsidR="005B2230" w:rsidRPr="005B2230" w:rsidRDefault="005B2230" w:rsidP="005B2230">
      <w:pPr>
        <w:jc w:val="both"/>
        <w:rPr>
          <w:rFonts w:ascii="Calibri" w:hAnsi="Calibri" w:cs="Calibri"/>
        </w:rPr>
      </w:pPr>
    </w:p>
    <w:p w14:paraId="43316F0B" w14:textId="77777777" w:rsidR="005B2230" w:rsidRDefault="005B2230" w:rsidP="005B2230">
      <w:pPr>
        <w:spacing w:after="200" w:line="276" w:lineRule="auto"/>
      </w:pPr>
    </w:p>
    <w:p w14:paraId="18B5AE77" w14:textId="77777777" w:rsidR="005B2230" w:rsidRPr="005B2230" w:rsidRDefault="005B2230" w:rsidP="005B2230">
      <w:pPr>
        <w:rPr>
          <w:rFonts w:ascii="Calibri" w:hAnsi="Calibri" w:cs="Calibri"/>
          <w:sz w:val="22"/>
          <w:szCs w:val="22"/>
        </w:rPr>
      </w:pPr>
    </w:p>
    <w:p w14:paraId="7FB7BA77" w14:textId="77777777" w:rsidR="005B2230" w:rsidRPr="00A67F20" w:rsidRDefault="005B2230"/>
    <w:sectPr w:rsidR="005B2230" w:rsidRPr="00A67F20">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E78C" w14:textId="77777777" w:rsidR="00704162" w:rsidRDefault="00704162" w:rsidP="003949F7">
      <w:pPr>
        <w:spacing w:after="0" w:line="240" w:lineRule="auto"/>
      </w:pPr>
      <w:r>
        <w:separator/>
      </w:r>
    </w:p>
  </w:endnote>
  <w:endnote w:type="continuationSeparator" w:id="0">
    <w:p w14:paraId="264BF739" w14:textId="77777777" w:rsidR="00704162" w:rsidRDefault="00704162" w:rsidP="00394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E0DF" w14:textId="4300420B" w:rsidR="003949F7" w:rsidRDefault="003949F7">
    <w:pPr>
      <w:pStyle w:val="ab"/>
    </w:pPr>
    <w:r>
      <w:rPr>
        <w:noProof/>
        <w:lang w:eastAsia="el-GR"/>
      </w:rPr>
      <w:drawing>
        <wp:anchor distT="0" distB="0" distL="114300" distR="114300" simplePos="0" relativeHeight="251663360" behindDoc="0" locked="0" layoutInCell="1" allowOverlap="1" wp14:anchorId="7BF28AFE" wp14:editId="21D502BF">
          <wp:simplePos x="0" y="0"/>
          <wp:positionH relativeFrom="column">
            <wp:posOffset>3726180</wp:posOffset>
          </wp:positionH>
          <wp:positionV relativeFrom="paragraph">
            <wp:posOffset>-190500</wp:posOffset>
          </wp:positionV>
          <wp:extent cx="2376170" cy="706755"/>
          <wp:effectExtent l="0" t="0" r="5080" b="0"/>
          <wp:wrapNone/>
          <wp:doc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170" cy="706755"/>
                  </a:xfrm>
                  <a:prstGeom prst="rect">
                    <a:avLst/>
                  </a:prstGeom>
                  <a:noFill/>
                  <a:ln>
                    <a:noFill/>
                  </a:ln>
                </pic:spPr>
              </pic:pic>
            </a:graphicData>
          </a:graphic>
        </wp:anchor>
      </w:drawing>
    </w:r>
    <w:r>
      <w:rPr>
        <w:noProof/>
        <w:lang w:eastAsia="el-GR"/>
      </w:rPr>
      <w:drawing>
        <wp:anchor distT="0" distB="0" distL="114300" distR="114300" simplePos="0" relativeHeight="251659264" behindDoc="0" locked="0" layoutInCell="1" allowOverlap="1" wp14:anchorId="7CEC0A26" wp14:editId="5065D4F2">
          <wp:simplePos x="0" y="0"/>
          <wp:positionH relativeFrom="column">
            <wp:posOffset>-426720</wp:posOffset>
          </wp:positionH>
          <wp:positionV relativeFrom="paragraph">
            <wp:posOffset>-289560</wp:posOffset>
          </wp:positionV>
          <wp:extent cx="1004570" cy="840105"/>
          <wp:effectExtent l="0" t="0" r="5080" b="0"/>
          <wp:wrapNone/>
          <wp:docPr id="2" name="Εικόνα 7" descr="Εικόνα που περιέχει σύμβολο, γραφικά, clipart, γραφιστική&#10;&#10;Περιγραφή που δημιουργήθηκε αυτόματα">
            <a:extLst xmlns:a="http://schemas.openxmlformats.org/drawingml/2006/main">
              <a:ext uri="{FF2B5EF4-FFF2-40B4-BE49-F238E27FC236}">
                <a16:creationId xmlns:a16="http://schemas.microsoft.com/office/drawing/2014/main" id="{CAFF0036-535C-6FD5-2460-D8F4121FB5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descr="Εικόνα που περιέχει σύμβολο, γραφικά, clipart, γραφιστική&#10;&#10;Περιγραφή που δημιουργήθηκε αυτόματα">
                    <a:extLst>
                      <a:ext uri="{FF2B5EF4-FFF2-40B4-BE49-F238E27FC236}">
                        <a16:creationId xmlns:a16="http://schemas.microsoft.com/office/drawing/2014/main" id="{CAFF0036-535C-6FD5-2460-D8F4121FB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04570" cy="840105"/>
                  </a:xfrm>
                  <a:prstGeom prst="rect">
                    <a:avLst/>
                  </a:prstGeom>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61312" behindDoc="0" locked="0" layoutInCell="1" allowOverlap="1" wp14:anchorId="0A7E3E05" wp14:editId="1BA637CF">
          <wp:simplePos x="0" y="0"/>
          <wp:positionH relativeFrom="column">
            <wp:posOffset>1684020</wp:posOffset>
          </wp:positionH>
          <wp:positionV relativeFrom="paragraph">
            <wp:posOffset>-363855</wp:posOffset>
          </wp:positionV>
          <wp:extent cx="1259692" cy="946150"/>
          <wp:effectExtent l="0" t="0" r="0" b="6350"/>
          <wp:wrapNone/>
          <wp:doc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59692" cy="9461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6E5B" w14:textId="77777777" w:rsidR="00704162" w:rsidRDefault="00704162" w:rsidP="003949F7">
      <w:pPr>
        <w:spacing w:after="0" w:line="240" w:lineRule="auto"/>
      </w:pPr>
      <w:r>
        <w:separator/>
      </w:r>
    </w:p>
  </w:footnote>
  <w:footnote w:type="continuationSeparator" w:id="0">
    <w:p w14:paraId="595DB214" w14:textId="77777777" w:rsidR="00704162" w:rsidRDefault="00704162" w:rsidP="00394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797639"/>
      <w:docPartObj>
        <w:docPartGallery w:val="Page Numbers (Top of Page)"/>
        <w:docPartUnique/>
      </w:docPartObj>
    </w:sdtPr>
    <w:sdtEndPr/>
    <w:sdtContent>
      <w:p w14:paraId="3964B64E" w14:textId="486F801C" w:rsidR="003949F7" w:rsidRDefault="003949F7">
        <w:pPr>
          <w:pStyle w:val="aa"/>
          <w:jc w:val="right"/>
        </w:pPr>
        <w:r>
          <w:fldChar w:fldCharType="begin"/>
        </w:r>
        <w:r>
          <w:instrText>PAGE   \* MERGEFORMAT</w:instrText>
        </w:r>
        <w:r>
          <w:fldChar w:fldCharType="separate"/>
        </w:r>
        <w:r w:rsidR="00640CD0">
          <w:rPr>
            <w:noProof/>
          </w:rPr>
          <w:t>3</w:t>
        </w:r>
        <w:r>
          <w:fldChar w:fldCharType="end"/>
        </w:r>
      </w:p>
    </w:sdtContent>
  </w:sdt>
  <w:p w14:paraId="2DCA032D" w14:textId="77777777" w:rsidR="003949F7" w:rsidRDefault="003949F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774D"/>
    <w:multiLevelType w:val="hybridMultilevel"/>
    <w:tmpl w:val="48EA8E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D865E4F"/>
    <w:multiLevelType w:val="multilevel"/>
    <w:tmpl w:val="688A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D06E2"/>
    <w:multiLevelType w:val="hybridMultilevel"/>
    <w:tmpl w:val="7D7EC188"/>
    <w:lvl w:ilvl="0" w:tplc="9C7A9BBA">
      <w:start w:val="1"/>
      <w:numFmt w:val="bullet"/>
      <w:lvlText w:val=""/>
      <w:lvlJc w:val="left"/>
      <w:pPr>
        <w:ind w:left="720" w:hanging="360"/>
      </w:pPr>
      <w:rPr>
        <w:rFonts w:ascii="Wingdings" w:hAnsi="Wingdings" w:hint="default"/>
        <w:color w:val="45B0E1" w:themeColor="accent1" w:themeTint="99"/>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7760D00"/>
    <w:multiLevelType w:val="hybridMultilevel"/>
    <w:tmpl w:val="BFE2EF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2064F2A"/>
    <w:multiLevelType w:val="hybridMultilevel"/>
    <w:tmpl w:val="8B3AAE2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333770A5"/>
    <w:multiLevelType w:val="multilevel"/>
    <w:tmpl w:val="88A6E7D8"/>
    <w:lvl w:ilvl="0">
      <w:start w:val="1"/>
      <w:numFmt w:val="bullet"/>
      <w:lvlText w:val="o"/>
      <w:lvlJc w:val="left"/>
      <w:pPr>
        <w:tabs>
          <w:tab w:val="num" w:pos="1140"/>
        </w:tabs>
        <w:ind w:left="1140" w:hanging="360"/>
      </w:pPr>
      <w:rPr>
        <w:rFonts w:ascii="Courier New" w:hAnsi="Courier New" w:cs="Courier New" w:hint="default"/>
        <w:sz w:val="20"/>
      </w:rPr>
    </w:lvl>
    <w:lvl w:ilvl="1" w:tentative="1">
      <w:start w:val="1"/>
      <w:numFmt w:val="bullet"/>
      <w:lvlText w:val="o"/>
      <w:lvlJc w:val="left"/>
      <w:pPr>
        <w:tabs>
          <w:tab w:val="num" w:pos="1860"/>
        </w:tabs>
        <w:ind w:left="1860" w:hanging="360"/>
      </w:pPr>
      <w:rPr>
        <w:rFonts w:ascii="Courier New" w:hAnsi="Courier New" w:hint="default"/>
        <w:sz w:val="20"/>
      </w:rPr>
    </w:lvl>
    <w:lvl w:ilvl="2" w:tentative="1">
      <w:start w:val="1"/>
      <w:numFmt w:val="bullet"/>
      <w:lvlText w:val=""/>
      <w:lvlJc w:val="left"/>
      <w:pPr>
        <w:tabs>
          <w:tab w:val="num" w:pos="2580"/>
        </w:tabs>
        <w:ind w:left="2580" w:hanging="360"/>
      </w:pPr>
      <w:rPr>
        <w:rFonts w:ascii="Wingdings" w:hAnsi="Wingdings" w:hint="default"/>
        <w:sz w:val="20"/>
      </w:rPr>
    </w:lvl>
    <w:lvl w:ilvl="3" w:tentative="1">
      <w:start w:val="1"/>
      <w:numFmt w:val="bullet"/>
      <w:lvlText w:val=""/>
      <w:lvlJc w:val="left"/>
      <w:pPr>
        <w:tabs>
          <w:tab w:val="num" w:pos="3300"/>
        </w:tabs>
        <w:ind w:left="3300" w:hanging="360"/>
      </w:pPr>
      <w:rPr>
        <w:rFonts w:ascii="Wingdings" w:hAnsi="Wingdings" w:hint="default"/>
        <w:sz w:val="20"/>
      </w:rPr>
    </w:lvl>
    <w:lvl w:ilvl="4" w:tentative="1">
      <w:start w:val="1"/>
      <w:numFmt w:val="bullet"/>
      <w:lvlText w:val=""/>
      <w:lvlJc w:val="left"/>
      <w:pPr>
        <w:tabs>
          <w:tab w:val="num" w:pos="4020"/>
        </w:tabs>
        <w:ind w:left="4020" w:hanging="360"/>
      </w:pPr>
      <w:rPr>
        <w:rFonts w:ascii="Wingdings" w:hAnsi="Wingdings" w:hint="default"/>
        <w:sz w:val="20"/>
      </w:rPr>
    </w:lvl>
    <w:lvl w:ilvl="5" w:tentative="1">
      <w:start w:val="1"/>
      <w:numFmt w:val="bullet"/>
      <w:lvlText w:val=""/>
      <w:lvlJc w:val="left"/>
      <w:pPr>
        <w:tabs>
          <w:tab w:val="num" w:pos="4740"/>
        </w:tabs>
        <w:ind w:left="4740" w:hanging="360"/>
      </w:pPr>
      <w:rPr>
        <w:rFonts w:ascii="Wingdings" w:hAnsi="Wingdings" w:hint="default"/>
        <w:sz w:val="20"/>
      </w:rPr>
    </w:lvl>
    <w:lvl w:ilvl="6" w:tentative="1">
      <w:start w:val="1"/>
      <w:numFmt w:val="bullet"/>
      <w:lvlText w:val=""/>
      <w:lvlJc w:val="left"/>
      <w:pPr>
        <w:tabs>
          <w:tab w:val="num" w:pos="5460"/>
        </w:tabs>
        <w:ind w:left="5460" w:hanging="360"/>
      </w:pPr>
      <w:rPr>
        <w:rFonts w:ascii="Wingdings" w:hAnsi="Wingdings" w:hint="default"/>
        <w:sz w:val="20"/>
      </w:rPr>
    </w:lvl>
    <w:lvl w:ilvl="7" w:tentative="1">
      <w:start w:val="1"/>
      <w:numFmt w:val="bullet"/>
      <w:lvlText w:val=""/>
      <w:lvlJc w:val="left"/>
      <w:pPr>
        <w:tabs>
          <w:tab w:val="num" w:pos="6180"/>
        </w:tabs>
        <w:ind w:left="6180" w:hanging="360"/>
      </w:pPr>
      <w:rPr>
        <w:rFonts w:ascii="Wingdings" w:hAnsi="Wingdings" w:hint="default"/>
        <w:sz w:val="20"/>
      </w:rPr>
    </w:lvl>
    <w:lvl w:ilvl="8" w:tentative="1">
      <w:start w:val="1"/>
      <w:numFmt w:val="bullet"/>
      <w:lvlText w:val=""/>
      <w:lvlJc w:val="left"/>
      <w:pPr>
        <w:tabs>
          <w:tab w:val="num" w:pos="6900"/>
        </w:tabs>
        <w:ind w:left="6900" w:hanging="360"/>
      </w:pPr>
      <w:rPr>
        <w:rFonts w:ascii="Wingdings" w:hAnsi="Wingdings" w:hint="default"/>
        <w:sz w:val="20"/>
      </w:rPr>
    </w:lvl>
  </w:abstractNum>
  <w:abstractNum w:abstractNumId="6" w15:restartNumberingAfterBreak="0">
    <w:nsid w:val="3EEF04E5"/>
    <w:multiLevelType w:val="hybridMultilevel"/>
    <w:tmpl w:val="DDEE7C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FE868F2"/>
    <w:multiLevelType w:val="multilevel"/>
    <w:tmpl w:val="9BFC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42B9F"/>
    <w:multiLevelType w:val="hybridMultilevel"/>
    <w:tmpl w:val="7D8A7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47E56BC"/>
    <w:multiLevelType w:val="multilevel"/>
    <w:tmpl w:val="9564C50C"/>
    <w:lvl w:ilvl="0">
      <w:start w:val="1"/>
      <w:numFmt w:val="bullet"/>
      <w:lvlText w:val=""/>
      <w:lvlJc w:val="left"/>
      <w:pPr>
        <w:tabs>
          <w:tab w:val="num" w:pos="720"/>
        </w:tabs>
        <w:ind w:left="720" w:hanging="360"/>
      </w:pPr>
      <w:rPr>
        <w:rFonts w:ascii="Wingdings" w:hAnsi="Wingdings" w:hint="default"/>
        <w:color w:val="45B0E1" w:themeColor="accent1" w:themeTint="9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A0F93"/>
    <w:multiLevelType w:val="hybridMultilevel"/>
    <w:tmpl w:val="7B38A4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8FA2ABD"/>
    <w:multiLevelType w:val="hybridMultilevel"/>
    <w:tmpl w:val="9E8614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0C250AA"/>
    <w:multiLevelType w:val="multilevel"/>
    <w:tmpl w:val="920C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99518C"/>
    <w:multiLevelType w:val="hybridMultilevel"/>
    <w:tmpl w:val="CBD41C5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4" w15:restartNumberingAfterBreak="0">
    <w:nsid w:val="6F4D2BBD"/>
    <w:multiLevelType w:val="hybridMultilevel"/>
    <w:tmpl w:val="CC22BD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D8B0A67"/>
    <w:multiLevelType w:val="multilevel"/>
    <w:tmpl w:val="9F80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110990">
    <w:abstractNumId w:val="13"/>
  </w:num>
  <w:num w:numId="2" w16cid:durableId="748231588">
    <w:abstractNumId w:val="1"/>
  </w:num>
  <w:num w:numId="3" w16cid:durableId="982394533">
    <w:abstractNumId w:val="12"/>
  </w:num>
  <w:num w:numId="4" w16cid:durableId="597173733">
    <w:abstractNumId w:val="11"/>
  </w:num>
  <w:num w:numId="5" w16cid:durableId="438183234">
    <w:abstractNumId w:val="15"/>
  </w:num>
  <w:num w:numId="6" w16cid:durableId="791705633">
    <w:abstractNumId w:val="0"/>
  </w:num>
  <w:num w:numId="7" w16cid:durableId="226958976">
    <w:abstractNumId w:val="14"/>
  </w:num>
  <w:num w:numId="8" w16cid:durableId="474488894">
    <w:abstractNumId w:val="8"/>
  </w:num>
  <w:num w:numId="9" w16cid:durableId="1286042716">
    <w:abstractNumId w:val="6"/>
  </w:num>
  <w:num w:numId="10" w16cid:durableId="1482233411">
    <w:abstractNumId w:val="7"/>
  </w:num>
  <w:num w:numId="11" w16cid:durableId="1294873498">
    <w:abstractNumId w:val="5"/>
  </w:num>
  <w:num w:numId="12" w16cid:durableId="1815641189">
    <w:abstractNumId w:val="3"/>
  </w:num>
  <w:num w:numId="13" w16cid:durableId="1027288576">
    <w:abstractNumId w:val="10"/>
  </w:num>
  <w:num w:numId="14" w16cid:durableId="1932817379">
    <w:abstractNumId w:val="4"/>
  </w:num>
  <w:num w:numId="15" w16cid:durableId="1805728871">
    <w:abstractNumId w:val="2"/>
  </w:num>
  <w:num w:numId="16" w16cid:durableId="12158534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F7"/>
    <w:rsid w:val="001107E6"/>
    <w:rsid w:val="001B00FF"/>
    <w:rsid w:val="001E20C7"/>
    <w:rsid w:val="002716FF"/>
    <w:rsid w:val="002B4151"/>
    <w:rsid w:val="002B7E1A"/>
    <w:rsid w:val="003027CE"/>
    <w:rsid w:val="00371E57"/>
    <w:rsid w:val="003949F7"/>
    <w:rsid w:val="003D1C73"/>
    <w:rsid w:val="004C7AA2"/>
    <w:rsid w:val="00535396"/>
    <w:rsid w:val="005B2230"/>
    <w:rsid w:val="005F677D"/>
    <w:rsid w:val="00617E11"/>
    <w:rsid w:val="00640CD0"/>
    <w:rsid w:val="00704162"/>
    <w:rsid w:val="007E6483"/>
    <w:rsid w:val="008902ED"/>
    <w:rsid w:val="009163D7"/>
    <w:rsid w:val="00927BAD"/>
    <w:rsid w:val="009876BF"/>
    <w:rsid w:val="00A67F20"/>
    <w:rsid w:val="00AF141F"/>
    <w:rsid w:val="00AF526F"/>
    <w:rsid w:val="00C95B1A"/>
    <w:rsid w:val="00DC47B6"/>
    <w:rsid w:val="00EA3D9E"/>
    <w:rsid w:val="00F77C85"/>
    <w:rsid w:val="00FF3E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B850"/>
  <w15:chartTrackingRefBased/>
  <w15:docId w15:val="{32E3A783-4668-4D66-924D-F47FDEA8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9F7"/>
  </w:style>
  <w:style w:type="paragraph" w:styleId="1">
    <w:name w:val="heading 1"/>
    <w:basedOn w:val="a"/>
    <w:next w:val="a"/>
    <w:link w:val="1Char"/>
    <w:uiPriority w:val="9"/>
    <w:qFormat/>
    <w:rsid w:val="00394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394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3949F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949F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949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949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949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949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949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949F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3949F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3949F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949F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949F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949F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949F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949F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949F7"/>
    <w:rPr>
      <w:rFonts w:eastAsiaTheme="majorEastAsia" w:cstheme="majorBidi"/>
      <w:color w:val="272727" w:themeColor="text1" w:themeTint="D8"/>
    </w:rPr>
  </w:style>
  <w:style w:type="paragraph" w:styleId="a3">
    <w:name w:val="Title"/>
    <w:basedOn w:val="a"/>
    <w:next w:val="a"/>
    <w:link w:val="Char"/>
    <w:uiPriority w:val="10"/>
    <w:qFormat/>
    <w:rsid w:val="00394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949F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949F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949F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949F7"/>
    <w:pPr>
      <w:spacing w:before="160"/>
      <w:jc w:val="center"/>
    </w:pPr>
    <w:rPr>
      <w:i/>
      <w:iCs/>
      <w:color w:val="404040" w:themeColor="text1" w:themeTint="BF"/>
    </w:rPr>
  </w:style>
  <w:style w:type="character" w:customStyle="1" w:styleId="Char1">
    <w:name w:val="Απόσπασμα Char"/>
    <w:basedOn w:val="a0"/>
    <w:link w:val="a5"/>
    <w:uiPriority w:val="29"/>
    <w:rsid w:val="003949F7"/>
    <w:rPr>
      <w:i/>
      <w:iCs/>
      <w:color w:val="404040" w:themeColor="text1" w:themeTint="BF"/>
    </w:rPr>
  </w:style>
  <w:style w:type="paragraph" w:styleId="a6">
    <w:name w:val="List Paragraph"/>
    <w:basedOn w:val="a"/>
    <w:link w:val="Char2"/>
    <w:uiPriority w:val="34"/>
    <w:qFormat/>
    <w:rsid w:val="003949F7"/>
    <w:pPr>
      <w:ind w:left="720"/>
      <w:contextualSpacing/>
    </w:pPr>
  </w:style>
  <w:style w:type="character" w:styleId="a7">
    <w:name w:val="Intense Emphasis"/>
    <w:basedOn w:val="a0"/>
    <w:uiPriority w:val="21"/>
    <w:qFormat/>
    <w:rsid w:val="003949F7"/>
    <w:rPr>
      <w:i/>
      <w:iCs/>
      <w:color w:val="0F4761" w:themeColor="accent1" w:themeShade="BF"/>
    </w:rPr>
  </w:style>
  <w:style w:type="paragraph" w:styleId="a8">
    <w:name w:val="Intense Quote"/>
    <w:basedOn w:val="a"/>
    <w:next w:val="a"/>
    <w:link w:val="Char3"/>
    <w:uiPriority w:val="30"/>
    <w:qFormat/>
    <w:rsid w:val="00394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3949F7"/>
    <w:rPr>
      <w:i/>
      <w:iCs/>
      <w:color w:val="0F4761" w:themeColor="accent1" w:themeShade="BF"/>
    </w:rPr>
  </w:style>
  <w:style w:type="character" w:styleId="a9">
    <w:name w:val="Intense Reference"/>
    <w:basedOn w:val="a0"/>
    <w:uiPriority w:val="32"/>
    <w:qFormat/>
    <w:rsid w:val="003949F7"/>
    <w:rPr>
      <w:b/>
      <w:bCs/>
      <w:smallCaps/>
      <w:color w:val="0F4761" w:themeColor="accent1" w:themeShade="BF"/>
      <w:spacing w:val="5"/>
    </w:rPr>
  </w:style>
  <w:style w:type="paragraph" w:styleId="aa">
    <w:name w:val="header"/>
    <w:basedOn w:val="a"/>
    <w:link w:val="Char4"/>
    <w:uiPriority w:val="99"/>
    <w:unhideWhenUsed/>
    <w:rsid w:val="003949F7"/>
    <w:pPr>
      <w:tabs>
        <w:tab w:val="center" w:pos="4153"/>
        <w:tab w:val="right" w:pos="8306"/>
      </w:tabs>
      <w:spacing w:after="0" w:line="240" w:lineRule="auto"/>
    </w:pPr>
  </w:style>
  <w:style w:type="character" w:customStyle="1" w:styleId="Char4">
    <w:name w:val="Κεφαλίδα Char"/>
    <w:basedOn w:val="a0"/>
    <w:link w:val="aa"/>
    <w:uiPriority w:val="99"/>
    <w:rsid w:val="003949F7"/>
  </w:style>
  <w:style w:type="paragraph" w:styleId="ab">
    <w:name w:val="footer"/>
    <w:basedOn w:val="a"/>
    <w:link w:val="Char5"/>
    <w:uiPriority w:val="99"/>
    <w:unhideWhenUsed/>
    <w:rsid w:val="003949F7"/>
    <w:pPr>
      <w:tabs>
        <w:tab w:val="center" w:pos="4153"/>
        <w:tab w:val="right" w:pos="8306"/>
      </w:tabs>
      <w:spacing w:after="0" w:line="240" w:lineRule="auto"/>
    </w:pPr>
  </w:style>
  <w:style w:type="character" w:customStyle="1" w:styleId="Char5">
    <w:name w:val="Υποσέλιδο Char"/>
    <w:basedOn w:val="a0"/>
    <w:link w:val="ab"/>
    <w:uiPriority w:val="99"/>
    <w:rsid w:val="003949F7"/>
  </w:style>
  <w:style w:type="paragraph" w:styleId="Web">
    <w:name w:val="Normal (Web)"/>
    <w:basedOn w:val="a"/>
    <w:uiPriority w:val="99"/>
    <w:unhideWhenUsed/>
    <w:rsid w:val="00F77C85"/>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
    <w:name w:val="Hyperlink"/>
    <w:basedOn w:val="a0"/>
    <w:uiPriority w:val="99"/>
    <w:unhideWhenUsed/>
    <w:rsid w:val="00F77C85"/>
    <w:rPr>
      <w:color w:val="467886" w:themeColor="hyperlink"/>
      <w:u w:val="single"/>
    </w:rPr>
  </w:style>
  <w:style w:type="character" w:customStyle="1" w:styleId="Char2">
    <w:name w:val="Παράγραφος λίστας Char"/>
    <w:basedOn w:val="a0"/>
    <w:link w:val="a6"/>
    <w:uiPriority w:val="34"/>
    <w:locked/>
    <w:rsid w:val="001107E6"/>
  </w:style>
  <w:style w:type="paragraph" w:styleId="ac">
    <w:name w:val="TOC Heading"/>
    <w:basedOn w:val="1"/>
    <w:next w:val="a"/>
    <w:uiPriority w:val="39"/>
    <w:unhideWhenUsed/>
    <w:qFormat/>
    <w:rsid w:val="009876BF"/>
    <w:pPr>
      <w:spacing w:before="240" w:after="0" w:line="259" w:lineRule="auto"/>
      <w:outlineLvl w:val="9"/>
    </w:pPr>
    <w:rPr>
      <w:kern w:val="0"/>
      <w:sz w:val="32"/>
      <w:szCs w:val="32"/>
      <w:lang w:eastAsia="el-GR"/>
      <w14:ligatures w14:val="none"/>
    </w:rPr>
  </w:style>
  <w:style w:type="paragraph" w:styleId="20">
    <w:name w:val="toc 2"/>
    <w:basedOn w:val="a"/>
    <w:next w:val="a"/>
    <w:autoRedefine/>
    <w:uiPriority w:val="39"/>
    <w:unhideWhenUsed/>
    <w:rsid w:val="009876BF"/>
    <w:pPr>
      <w:spacing w:after="100"/>
      <w:ind w:left="240"/>
    </w:pPr>
  </w:style>
  <w:style w:type="paragraph" w:styleId="30">
    <w:name w:val="toc 3"/>
    <w:basedOn w:val="a"/>
    <w:next w:val="a"/>
    <w:autoRedefine/>
    <w:uiPriority w:val="39"/>
    <w:unhideWhenUsed/>
    <w:rsid w:val="009876BF"/>
    <w:pPr>
      <w:spacing w:after="100"/>
      <w:ind w:left="480"/>
    </w:pPr>
  </w:style>
  <w:style w:type="character" w:styleId="ad">
    <w:name w:val="Strong"/>
    <w:basedOn w:val="a0"/>
    <w:uiPriority w:val="22"/>
    <w:qFormat/>
    <w:rsid w:val="00DC47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74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epka.org/enimerosi/idea"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C3063FA-A324-4D25-8091-5BFE3FBA0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18</Pages>
  <Words>5971</Words>
  <Characters>32247</Characters>
  <Application>Microsoft Office Word</Application>
  <DocSecurity>0</DocSecurity>
  <Lines>268</Lines>
  <Paragraphs>76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Kekeleki</dc:creator>
  <cp:keywords/>
  <dc:description/>
  <cp:lastModifiedBy>Evangelia Kekeleki</cp:lastModifiedBy>
  <cp:revision>13</cp:revision>
  <dcterms:created xsi:type="dcterms:W3CDTF">2025-07-22T11:07:00Z</dcterms:created>
  <dcterms:modified xsi:type="dcterms:W3CDTF">2026-03-16T12:07:00Z</dcterms:modified>
</cp:coreProperties>
</file>